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D03" w:rsidRPr="007E2453" w:rsidRDefault="00850D03" w:rsidP="00850D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</w:t>
      </w:r>
      <w:r w:rsidRPr="007E2453">
        <w:rPr>
          <w:rFonts w:ascii="Times New Roman" w:hAnsi="Times New Roman" w:cs="Times New Roman"/>
          <w:b/>
          <w:sz w:val="24"/>
          <w:szCs w:val="24"/>
        </w:rPr>
        <w:t xml:space="preserve"> муниципального этапа Всероссийской олимпиады школьников </w:t>
      </w:r>
    </w:p>
    <w:p w:rsidR="00850D03" w:rsidRPr="007E2453" w:rsidRDefault="00850D03" w:rsidP="00850D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453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7E2453">
        <w:rPr>
          <w:rFonts w:ascii="Times New Roman" w:hAnsi="Times New Roman" w:cs="Times New Roman"/>
          <w:b/>
          <w:sz w:val="24"/>
          <w:szCs w:val="24"/>
        </w:rPr>
        <w:t>скусству (МХК) 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7E2453">
        <w:rPr>
          <w:rFonts w:ascii="Times New Roman" w:hAnsi="Times New Roman" w:cs="Times New Roman"/>
          <w:b/>
          <w:sz w:val="24"/>
          <w:szCs w:val="24"/>
        </w:rPr>
        <w:t>-201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7E2453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850D03" w:rsidRPr="007E2453" w:rsidRDefault="00850D03" w:rsidP="00850D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7E2453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850D03" w:rsidRPr="007E2453" w:rsidRDefault="00850D03" w:rsidP="00850D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453">
        <w:rPr>
          <w:rFonts w:ascii="Times New Roman" w:hAnsi="Times New Roman" w:cs="Times New Roman"/>
          <w:b/>
          <w:sz w:val="24"/>
          <w:szCs w:val="24"/>
        </w:rPr>
        <w:t xml:space="preserve">Время выполнения заданий: </w:t>
      </w:r>
      <w:r>
        <w:rPr>
          <w:rFonts w:ascii="Times New Roman" w:hAnsi="Times New Roman" w:cs="Times New Roman"/>
          <w:b/>
          <w:sz w:val="24"/>
          <w:szCs w:val="24"/>
        </w:rPr>
        <w:t>240 минут (4 часа)</w:t>
      </w:r>
    </w:p>
    <w:p w:rsidR="00850D03" w:rsidRPr="00AF5AF2" w:rsidRDefault="00850D03" w:rsidP="00850D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AF2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баллов: </w:t>
      </w:r>
      <w:r w:rsidRPr="00AF5AF2">
        <w:rPr>
          <w:rFonts w:ascii="Times New Roman" w:hAnsi="Times New Roman"/>
          <w:b/>
          <w:sz w:val="24"/>
          <w:szCs w:val="24"/>
        </w:rPr>
        <w:t>274 балла</w:t>
      </w:r>
    </w:p>
    <w:p w:rsidR="0027687B" w:rsidRDefault="0027687B" w:rsidP="002A54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641C" w:rsidRPr="00464D49" w:rsidRDefault="002C641C" w:rsidP="002C64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D49">
        <w:rPr>
          <w:rFonts w:ascii="Times New Roman" w:hAnsi="Times New Roman" w:cs="Times New Roman"/>
          <w:b/>
          <w:sz w:val="24"/>
          <w:szCs w:val="24"/>
        </w:rPr>
        <w:t>ЗАДАНИЯ ПЕРВОГО ТИПА</w:t>
      </w:r>
    </w:p>
    <w:p w:rsidR="002C641C" w:rsidRPr="00464D49" w:rsidRDefault="002C641C" w:rsidP="002C64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D49">
        <w:rPr>
          <w:rFonts w:ascii="Times New Roman" w:hAnsi="Times New Roman" w:cs="Times New Roman"/>
          <w:b/>
          <w:sz w:val="24"/>
          <w:szCs w:val="24"/>
        </w:rPr>
        <w:t xml:space="preserve">КЛЮЧИ К ЗАДАНИЮ 1 </w:t>
      </w:r>
    </w:p>
    <w:p w:rsidR="00DC2495" w:rsidRDefault="00DC2495" w:rsidP="002A54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802"/>
        <w:gridCol w:w="6769"/>
      </w:tblGrid>
      <w:tr w:rsidR="002A54FC" w:rsidRPr="00586FB7" w:rsidTr="002C641C">
        <w:trPr>
          <w:jc w:val="center"/>
        </w:trPr>
        <w:tc>
          <w:tcPr>
            <w:tcW w:w="2802" w:type="dxa"/>
          </w:tcPr>
          <w:p w:rsidR="002A54FC" w:rsidRPr="00586FB7" w:rsidRDefault="002A54FC" w:rsidP="002C64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F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Расшифрованное</w:t>
            </w:r>
          </w:p>
          <w:p w:rsidR="002A54FC" w:rsidRPr="00586FB7" w:rsidRDefault="002A54FC" w:rsidP="002C64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F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слово и номер</w:t>
            </w:r>
          </w:p>
          <w:p w:rsidR="002A54FC" w:rsidRPr="00586FB7" w:rsidRDefault="002A54FC" w:rsidP="002C64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F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соответствующего</w:t>
            </w:r>
          </w:p>
          <w:p w:rsidR="002A54FC" w:rsidRPr="00586FB7" w:rsidRDefault="002A54FC" w:rsidP="002C64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F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изображения.</w:t>
            </w:r>
          </w:p>
          <w:p w:rsidR="002A54FC" w:rsidRPr="00586FB7" w:rsidRDefault="002A54FC" w:rsidP="002C64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F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</w:t>
            </w:r>
          </w:p>
        </w:tc>
        <w:tc>
          <w:tcPr>
            <w:tcW w:w="6769" w:type="dxa"/>
          </w:tcPr>
          <w:p w:rsidR="002A54FC" w:rsidRPr="00586FB7" w:rsidRDefault="002A54FC" w:rsidP="002C64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FB7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понятия</w:t>
            </w:r>
          </w:p>
        </w:tc>
      </w:tr>
      <w:tr w:rsidR="002A54FC" w:rsidRPr="00586FB7" w:rsidTr="002C641C">
        <w:trPr>
          <w:jc w:val="center"/>
        </w:trPr>
        <w:tc>
          <w:tcPr>
            <w:tcW w:w="2802" w:type="dxa"/>
          </w:tcPr>
          <w:p w:rsidR="002A54FC" w:rsidRPr="00403EB5" w:rsidRDefault="002D7FD1" w:rsidP="002C64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Сетх</w:t>
            </w:r>
            <w:proofErr w:type="spellEnd"/>
            <w:r w:rsidR="002A54FC" w:rsidRPr="00403EB5">
              <w:rPr>
                <w:rFonts w:ascii="Times New Roman" w:hAnsi="Times New Roman" w:cs="Times New Roman"/>
                <w:sz w:val="24"/>
                <w:szCs w:val="24"/>
              </w:rPr>
              <w:t>. 6.</w:t>
            </w:r>
          </w:p>
        </w:tc>
        <w:tc>
          <w:tcPr>
            <w:tcW w:w="6769" w:type="dxa"/>
          </w:tcPr>
          <w:p w:rsidR="002A54FC" w:rsidRPr="00403EB5" w:rsidRDefault="002D7FD1" w:rsidP="00AA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</w:pPr>
            <w:r w:rsidRPr="00AA175A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 xml:space="preserve">В </w:t>
            </w:r>
            <w:hyperlink r:id="rId6" w:tooltip="Древнеегипетская мифология" w:history="1">
              <w:r w:rsidRPr="00AA175A">
                <w:rPr>
                  <w:rFonts w:ascii="Times New Roman" w:hAnsi="Times New Roman" w:cs="Times New Roman"/>
                  <w:sz w:val="24"/>
                  <w:szCs w:val="20"/>
                  <w:shd w:val="clear" w:color="auto" w:fill="FFFFFF"/>
                </w:rPr>
                <w:t>древнеегипетской мифологии</w:t>
              </w:r>
            </w:hyperlink>
            <w:r w:rsidRPr="00AA175A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 xml:space="preserve"> бог ярости, </w:t>
            </w:r>
            <w:hyperlink r:id="rId7" w:tooltip="Песчаные бури" w:history="1">
              <w:r w:rsidRPr="00AA175A">
                <w:rPr>
                  <w:rFonts w:ascii="Times New Roman" w:hAnsi="Times New Roman" w:cs="Times New Roman"/>
                  <w:sz w:val="24"/>
                  <w:szCs w:val="20"/>
                  <w:shd w:val="clear" w:color="auto" w:fill="FFFFFF"/>
                </w:rPr>
                <w:t>песчаных бурь</w:t>
              </w:r>
            </w:hyperlink>
            <w:r w:rsidRPr="00AA175A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 xml:space="preserve">, разрушения, хаоса, войны и смерти, входящий в </w:t>
            </w:r>
            <w:hyperlink r:id="rId8" w:tooltip="Гелиополь (Древний Египет)" w:history="1">
              <w:proofErr w:type="spellStart"/>
              <w:r w:rsidRPr="00AA175A">
                <w:rPr>
                  <w:rFonts w:ascii="Times New Roman" w:hAnsi="Times New Roman" w:cs="Times New Roman"/>
                  <w:sz w:val="24"/>
                  <w:szCs w:val="20"/>
                  <w:shd w:val="clear" w:color="auto" w:fill="FFFFFF"/>
                </w:rPr>
                <w:t>гелиопольскую</w:t>
              </w:r>
              <w:proofErr w:type="spellEnd"/>
            </w:hyperlink>
            <w:r w:rsidRPr="00AA175A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 xml:space="preserve"> </w:t>
            </w:r>
            <w:hyperlink r:id="rId9" w:tooltip="Эннеада" w:history="1">
              <w:proofErr w:type="spellStart"/>
              <w:r w:rsidRPr="00AA175A">
                <w:rPr>
                  <w:rFonts w:ascii="Times New Roman" w:hAnsi="Times New Roman" w:cs="Times New Roman"/>
                  <w:sz w:val="24"/>
                  <w:szCs w:val="20"/>
                  <w:shd w:val="clear" w:color="auto" w:fill="FFFFFF"/>
                </w:rPr>
                <w:t>Эннеаду</w:t>
              </w:r>
              <w:proofErr w:type="spellEnd"/>
            </w:hyperlink>
            <w:r w:rsidRPr="00AA175A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. Первоначально почитался как «защитник солнца-</w:t>
            </w:r>
            <w:hyperlink r:id="rId10" w:tooltip="Ра" w:history="1">
              <w:r w:rsidRPr="00AA175A">
                <w:rPr>
                  <w:rFonts w:ascii="Times New Roman" w:hAnsi="Times New Roman" w:cs="Times New Roman"/>
                  <w:sz w:val="24"/>
                  <w:szCs w:val="20"/>
                  <w:shd w:val="clear" w:color="auto" w:fill="FFFFFF"/>
                </w:rPr>
                <w:t>Ра</w:t>
              </w:r>
            </w:hyperlink>
            <w:r w:rsidRPr="00AA175A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 xml:space="preserve">», покровитель царской власти, его имя входило в титулы и имена ряда </w:t>
            </w:r>
            <w:hyperlink r:id="rId11" w:tooltip="Фараон" w:history="1">
              <w:r w:rsidRPr="00AA175A">
                <w:rPr>
                  <w:rFonts w:ascii="Times New Roman" w:hAnsi="Times New Roman" w:cs="Times New Roman"/>
                  <w:sz w:val="24"/>
                  <w:szCs w:val="20"/>
                  <w:shd w:val="clear" w:color="auto" w:fill="FFFFFF"/>
                </w:rPr>
                <w:t>фараонов</w:t>
              </w:r>
            </w:hyperlink>
            <w:r w:rsidRPr="00AA175A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. Сет — бог-воин с красными жгучими глазами</w:t>
            </w:r>
            <w:r w:rsidR="00AA175A" w:rsidRPr="00AA175A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.</w:t>
            </w:r>
          </w:p>
        </w:tc>
      </w:tr>
      <w:tr w:rsidR="002A54FC" w:rsidRPr="00586FB7" w:rsidTr="002C641C">
        <w:trPr>
          <w:jc w:val="center"/>
        </w:trPr>
        <w:tc>
          <w:tcPr>
            <w:tcW w:w="2802" w:type="dxa"/>
          </w:tcPr>
          <w:p w:rsidR="002A54FC" w:rsidRPr="00403EB5" w:rsidRDefault="00AA175A" w:rsidP="002C6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Периптер</w:t>
            </w:r>
            <w:r w:rsidR="002A54FC" w:rsidRPr="00403EB5">
              <w:rPr>
                <w:rFonts w:ascii="Times New Roman" w:hAnsi="Times New Roman" w:cs="Times New Roman"/>
                <w:sz w:val="24"/>
                <w:szCs w:val="24"/>
              </w:rPr>
              <w:t>. 2.</w:t>
            </w:r>
          </w:p>
        </w:tc>
        <w:tc>
          <w:tcPr>
            <w:tcW w:w="6769" w:type="dxa"/>
          </w:tcPr>
          <w:p w:rsidR="002A54FC" w:rsidRPr="00AA175A" w:rsidRDefault="00AA175A" w:rsidP="00403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</w:pPr>
            <w:r w:rsidRPr="00AA175A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Основной тип древнегреческого храма, прямоугольное в плане сооружение, обрамлённое с четырёх сторон колоннадой.</w:t>
            </w:r>
          </w:p>
        </w:tc>
      </w:tr>
      <w:tr w:rsidR="002A54FC" w:rsidRPr="00586FB7" w:rsidTr="002C641C">
        <w:trPr>
          <w:jc w:val="center"/>
        </w:trPr>
        <w:tc>
          <w:tcPr>
            <w:tcW w:w="2802" w:type="dxa"/>
          </w:tcPr>
          <w:p w:rsidR="002A54FC" w:rsidRPr="00403E06" w:rsidRDefault="00FA6744" w:rsidP="002C6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A54FC" w:rsidRPr="00403E06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6769" w:type="dxa"/>
          </w:tcPr>
          <w:p w:rsidR="002A54FC" w:rsidRPr="00FA6744" w:rsidRDefault="00FA6744" w:rsidP="00FA67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</w:pPr>
            <w:r w:rsidRPr="00FA6744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 xml:space="preserve">Парный барабан небольшого размера в Древней Индии, используемый для подчеркивания основной ритмической композиции в традиции хиндустани. Называют одним из символов индийской музыки. </w:t>
            </w:r>
          </w:p>
        </w:tc>
      </w:tr>
      <w:tr w:rsidR="002A54FC" w:rsidRPr="00586FB7" w:rsidTr="002C641C">
        <w:trPr>
          <w:jc w:val="center"/>
        </w:trPr>
        <w:tc>
          <w:tcPr>
            <w:tcW w:w="2802" w:type="dxa"/>
          </w:tcPr>
          <w:p w:rsidR="002A54FC" w:rsidRPr="007C0C66" w:rsidRDefault="00A225E5" w:rsidP="002C6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Ану</w:t>
            </w:r>
            <w:proofErr w:type="spellEnd"/>
            <w:r w:rsidR="002A54FC" w:rsidRPr="007C0C66">
              <w:rPr>
                <w:rFonts w:ascii="Times New Roman" w:hAnsi="Times New Roman" w:cs="Times New Roman"/>
                <w:sz w:val="24"/>
                <w:szCs w:val="24"/>
              </w:rPr>
              <w:t>. 3.</w:t>
            </w:r>
          </w:p>
        </w:tc>
        <w:tc>
          <w:tcPr>
            <w:tcW w:w="6769" w:type="dxa"/>
          </w:tcPr>
          <w:p w:rsidR="002A54FC" w:rsidRPr="00A225E5" w:rsidRDefault="00A225E5" w:rsidP="00A225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</w:pPr>
            <w:r w:rsidRPr="00A225E5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Верховный бог неба в Древней Месопотамии, правит на небесах и никогда не спускается на землю, является одним из трех главнейших покровителей древнего Междуречья.</w:t>
            </w:r>
          </w:p>
        </w:tc>
      </w:tr>
      <w:tr w:rsidR="002A54FC" w:rsidRPr="00586FB7" w:rsidTr="002C641C">
        <w:trPr>
          <w:jc w:val="center"/>
        </w:trPr>
        <w:tc>
          <w:tcPr>
            <w:tcW w:w="2802" w:type="dxa"/>
          </w:tcPr>
          <w:p w:rsidR="002A54FC" w:rsidRPr="007F2CE6" w:rsidRDefault="007F2CE6" w:rsidP="002C6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2CE6">
              <w:rPr>
                <w:rFonts w:ascii="Times New Roman" w:hAnsi="Times New Roman" w:cs="Times New Roman"/>
                <w:sz w:val="24"/>
                <w:szCs w:val="24"/>
              </w:rPr>
              <w:t>Квадрипортик</w:t>
            </w:r>
            <w:proofErr w:type="spellEnd"/>
            <w:r w:rsidR="002A54FC" w:rsidRPr="007F2CE6">
              <w:rPr>
                <w:rFonts w:ascii="Times New Roman" w:hAnsi="Times New Roman" w:cs="Times New Roman"/>
                <w:sz w:val="24"/>
                <w:szCs w:val="24"/>
              </w:rPr>
              <w:t>. 5.</w:t>
            </w:r>
          </w:p>
        </w:tc>
        <w:tc>
          <w:tcPr>
            <w:tcW w:w="6769" w:type="dxa"/>
          </w:tcPr>
          <w:p w:rsidR="002A54FC" w:rsidRPr="00BC369D" w:rsidRDefault="007D3BEA" w:rsidP="007F2C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7F2CE6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Сооружение и памятник архитектуры Древнего Рима,</w:t>
            </w:r>
            <w:r w:rsidR="007F2CE6" w:rsidRPr="007F2CE6">
              <w:rPr>
                <w:rFonts w:ascii="Times New Roman" w:hAnsi="Times New Roman" w:cs="Times New Roman"/>
                <w:sz w:val="24"/>
                <w:szCs w:val="20"/>
              </w:rPr>
              <w:t xml:space="preserve">  </w:t>
            </w:r>
            <w:r w:rsidR="007F2CE6" w:rsidRPr="007F2CE6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 xml:space="preserve">служил местом, где собиралась публика театров до начала спектакля и во время антрактов. Позднее они </w:t>
            </w:r>
            <w:proofErr w:type="gramStart"/>
            <w:r w:rsidR="007F2CE6" w:rsidRPr="007F2CE6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были приспособлены под казармы приспособили</w:t>
            </w:r>
            <w:proofErr w:type="gramEnd"/>
            <w:r w:rsidR="007F2CE6" w:rsidRPr="007F2CE6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 xml:space="preserve"> гладиаторов.</w:t>
            </w:r>
          </w:p>
        </w:tc>
      </w:tr>
      <w:tr w:rsidR="002A54FC" w:rsidRPr="00586FB7" w:rsidTr="002C641C">
        <w:trPr>
          <w:jc w:val="center"/>
        </w:trPr>
        <w:tc>
          <w:tcPr>
            <w:tcW w:w="2802" w:type="dxa"/>
          </w:tcPr>
          <w:p w:rsidR="002A54FC" w:rsidRPr="00403EB5" w:rsidRDefault="00BF0286" w:rsidP="002C6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Килик</w:t>
            </w:r>
            <w:proofErr w:type="spellEnd"/>
            <w:r w:rsidR="002A54FC" w:rsidRPr="00403EB5">
              <w:rPr>
                <w:rFonts w:ascii="Times New Roman" w:hAnsi="Times New Roman" w:cs="Times New Roman"/>
                <w:sz w:val="24"/>
                <w:szCs w:val="24"/>
              </w:rPr>
              <w:t>. 4.</w:t>
            </w:r>
          </w:p>
        </w:tc>
        <w:tc>
          <w:tcPr>
            <w:tcW w:w="6769" w:type="dxa"/>
          </w:tcPr>
          <w:p w:rsidR="002A54FC" w:rsidRPr="00BF0286" w:rsidRDefault="00594F9E" w:rsidP="00BF02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</w:pPr>
            <w:hyperlink r:id="rId12" w:tooltip="Древняя Греция" w:history="1">
              <w:proofErr w:type="gramStart"/>
              <w:r w:rsidR="00BF0286" w:rsidRPr="00BF0286">
                <w:rPr>
                  <w:rFonts w:ascii="Times New Roman" w:hAnsi="Times New Roman" w:cs="Times New Roman"/>
                  <w:sz w:val="24"/>
                  <w:szCs w:val="20"/>
                  <w:shd w:val="clear" w:color="auto" w:fill="FFFFFF"/>
                </w:rPr>
                <w:t>Древнегреческ</w:t>
              </w:r>
            </w:hyperlink>
            <w:r w:rsidR="00BF0286" w:rsidRPr="00BF0286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ий</w:t>
            </w:r>
            <w:proofErr w:type="gramEnd"/>
            <w:r w:rsidR="00BF0286" w:rsidRPr="00BF0286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 xml:space="preserve"> сосуд, изготовлялся как из керамических материалов, так и из металла. Его применяли преимущественно для питья. Форма посуды — открытая, внешний вид — плоская чаша на ножке. Ножка небольшая, тонкая, порой вытянутая. У </w:t>
            </w:r>
            <w:proofErr w:type="spellStart"/>
            <w:r w:rsidR="00BF0286" w:rsidRPr="00BF0286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киликов</w:t>
            </w:r>
            <w:proofErr w:type="spellEnd"/>
            <w:r w:rsidR="00BF0286" w:rsidRPr="00BF0286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 xml:space="preserve"> было две ручки.</w:t>
            </w:r>
          </w:p>
        </w:tc>
      </w:tr>
      <w:tr w:rsidR="002A54FC" w:rsidRPr="00586FB7" w:rsidTr="002C641C">
        <w:trPr>
          <w:jc w:val="center"/>
        </w:trPr>
        <w:tc>
          <w:tcPr>
            <w:tcW w:w="2802" w:type="dxa"/>
          </w:tcPr>
          <w:p w:rsidR="002A54FC" w:rsidRPr="00403EB5" w:rsidRDefault="002A54FC" w:rsidP="002C64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3E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Культурно-</w:t>
            </w:r>
          </w:p>
          <w:p w:rsidR="002A54FC" w:rsidRPr="00403EB5" w:rsidRDefault="002A54FC" w:rsidP="002C64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3E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историческая</w:t>
            </w:r>
          </w:p>
          <w:p w:rsidR="002A54FC" w:rsidRPr="00403EB5" w:rsidRDefault="002A54FC" w:rsidP="002C64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3E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эпоха</w:t>
            </w:r>
          </w:p>
        </w:tc>
        <w:tc>
          <w:tcPr>
            <w:tcW w:w="6769" w:type="dxa"/>
          </w:tcPr>
          <w:p w:rsidR="002A54FC" w:rsidRPr="00403EB5" w:rsidRDefault="002A54FC" w:rsidP="002C64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EB5">
              <w:rPr>
                <w:rFonts w:ascii="Times New Roman" w:hAnsi="Times New Roman" w:cs="Times New Roman"/>
                <w:sz w:val="24"/>
                <w:szCs w:val="24"/>
              </w:rPr>
              <w:t>Все приведенные в задании примеры относятся к культуре</w:t>
            </w:r>
          </w:p>
          <w:p w:rsidR="002A54FC" w:rsidRPr="00403EB5" w:rsidRDefault="002A54FC" w:rsidP="002C64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3EB5">
              <w:rPr>
                <w:rFonts w:ascii="Times New Roman" w:hAnsi="Times New Roman" w:cs="Times New Roman"/>
                <w:sz w:val="24"/>
                <w:szCs w:val="24"/>
              </w:rPr>
              <w:t>Древнего мира (первобытной эпохе, Древнему Египту, Индии</w:t>
            </w:r>
            <w:r w:rsidRPr="00403EB5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</w:p>
          <w:p w:rsidR="002A54FC" w:rsidRPr="00403EB5" w:rsidRDefault="002A54FC" w:rsidP="002C6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EB5">
              <w:rPr>
                <w:rFonts w:ascii="Times New Roman" w:hAnsi="Times New Roman" w:cs="Times New Roman"/>
                <w:sz w:val="24"/>
                <w:szCs w:val="24"/>
              </w:rPr>
              <w:t>Месопотамии, Греции).</w:t>
            </w:r>
          </w:p>
        </w:tc>
      </w:tr>
      <w:tr w:rsidR="002A54FC" w:rsidRPr="00586FB7" w:rsidTr="002C641C">
        <w:trPr>
          <w:jc w:val="center"/>
        </w:trPr>
        <w:tc>
          <w:tcPr>
            <w:tcW w:w="2802" w:type="dxa"/>
          </w:tcPr>
          <w:p w:rsidR="002A54FC" w:rsidRPr="007F2CE6" w:rsidRDefault="002A54FC" w:rsidP="002C64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2C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Пример</w:t>
            </w:r>
          </w:p>
          <w:p w:rsidR="002A54FC" w:rsidRPr="007F2CE6" w:rsidRDefault="002A54FC" w:rsidP="002C64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2C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культурного</w:t>
            </w:r>
          </w:p>
          <w:p w:rsidR="002A54FC" w:rsidRPr="007F2CE6" w:rsidRDefault="002A54FC" w:rsidP="002C64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2C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наследия</w:t>
            </w:r>
          </w:p>
        </w:tc>
        <w:tc>
          <w:tcPr>
            <w:tcW w:w="6769" w:type="dxa"/>
          </w:tcPr>
          <w:p w:rsidR="002A54FC" w:rsidRPr="007F2CE6" w:rsidRDefault="002A54FC" w:rsidP="00F90A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CE6">
              <w:rPr>
                <w:rFonts w:ascii="Times New Roman" w:hAnsi="Times New Roman" w:cs="Times New Roman"/>
                <w:sz w:val="24"/>
                <w:szCs w:val="24"/>
              </w:rPr>
              <w:t xml:space="preserve">Храм </w:t>
            </w:r>
            <w:proofErr w:type="spellStart"/>
            <w:r w:rsidR="00F90AA4" w:rsidRPr="007F2CE6">
              <w:rPr>
                <w:rFonts w:ascii="Times New Roman" w:hAnsi="Times New Roman" w:cs="Times New Roman"/>
                <w:sz w:val="24"/>
                <w:szCs w:val="24"/>
              </w:rPr>
              <w:t>Хатшепсут</w:t>
            </w:r>
            <w:proofErr w:type="spellEnd"/>
            <w:r w:rsidRPr="007F2C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0AA4" w:rsidRPr="007F2CE6">
              <w:rPr>
                <w:rFonts w:ascii="Times New Roman" w:hAnsi="Times New Roman" w:cs="Times New Roman"/>
                <w:sz w:val="24"/>
                <w:szCs w:val="24"/>
              </w:rPr>
              <w:t xml:space="preserve">– великое произведение архитектуры Древнего Египта. Расположен в пределах центральной части восточного Египта, в месте </w:t>
            </w:r>
            <w:proofErr w:type="spellStart"/>
            <w:r w:rsidR="00F90AA4" w:rsidRPr="007F2CE6">
              <w:rPr>
                <w:rFonts w:ascii="Times New Roman" w:hAnsi="Times New Roman" w:cs="Times New Roman"/>
                <w:sz w:val="24"/>
                <w:szCs w:val="24"/>
              </w:rPr>
              <w:t>Дейр</w:t>
            </w:r>
            <w:proofErr w:type="spellEnd"/>
            <w:r w:rsidR="00F90AA4" w:rsidRPr="007F2CE6">
              <w:rPr>
                <w:rFonts w:ascii="Times New Roman" w:hAnsi="Times New Roman" w:cs="Times New Roman"/>
                <w:sz w:val="24"/>
                <w:szCs w:val="24"/>
              </w:rPr>
              <w:t xml:space="preserve"> Эль-</w:t>
            </w:r>
            <w:proofErr w:type="spellStart"/>
            <w:r w:rsidR="00F90AA4" w:rsidRPr="007F2CE6">
              <w:rPr>
                <w:rFonts w:ascii="Times New Roman" w:hAnsi="Times New Roman" w:cs="Times New Roman"/>
                <w:sz w:val="24"/>
                <w:szCs w:val="24"/>
              </w:rPr>
              <w:t>Бахри</w:t>
            </w:r>
            <w:proofErr w:type="spellEnd"/>
            <w:r w:rsidR="00F90AA4" w:rsidRPr="007F2CE6">
              <w:rPr>
                <w:rFonts w:ascii="Times New Roman" w:hAnsi="Times New Roman" w:cs="Times New Roman"/>
                <w:sz w:val="24"/>
                <w:szCs w:val="24"/>
              </w:rPr>
              <w:t xml:space="preserve">. Является частью заупокойного архитектурного комплекса. Построен в честь царицы </w:t>
            </w:r>
            <w:proofErr w:type="spellStart"/>
            <w:r w:rsidR="00F90AA4" w:rsidRPr="007F2CE6">
              <w:rPr>
                <w:rFonts w:ascii="Times New Roman" w:hAnsi="Times New Roman" w:cs="Times New Roman"/>
                <w:sz w:val="24"/>
                <w:szCs w:val="24"/>
              </w:rPr>
              <w:t>Хатшепсут</w:t>
            </w:r>
            <w:proofErr w:type="spellEnd"/>
            <w:r w:rsidR="00F90AA4" w:rsidRPr="007F2CE6">
              <w:rPr>
                <w:rFonts w:ascii="Times New Roman" w:hAnsi="Times New Roman" w:cs="Times New Roman"/>
                <w:sz w:val="24"/>
                <w:szCs w:val="24"/>
              </w:rPr>
              <w:t xml:space="preserve">, правящей в период Нового царства. К святилищу храма ведут три ступени, соединенные пологими пандусами. Ступени представляют собой террасы, на которых в прошлом располагались растения, деревья и пруды. По дороге к храму путника сопровождали ярко раскрашенные сфинксы, с головами </w:t>
            </w:r>
            <w:proofErr w:type="spellStart"/>
            <w:r w:rsidR="00F90AA4" w:rsidRPr="007F2CE6">
              <w:rPr>
                <w:rFonts w:ascii="Times New Roman" w:hAnsi="Times New Roman" w:cs="Times New Roman"/>
                <w:sz w:val="24"/>
                <w:szCs w:val="24"/>
              </w:rPr>
              <w:t>Хатшепсут</w:t>
            </w:r>
            <w:proofErr w:type="spellEnd"/>
            <w:r w:rsidR="00F90AA4" w:rsidRPr="007F2CE6">
              <w:rPr>
                <w:rFonts w:ascii="Times New Roman" w:hAnsi="Times New Roman" w:cs="Times New Roman"/>
                <w:sz w:val="24"/>
                <w:szCs w:val="24"/>
              </w:rPr>
              <w:t xml:space="preserve"> в образе Осириса.</w:t>
            </w:r>
          </w:p>
        </w:tc>
      </w:tr>
    </w:tbl>
    <w:p w:rsidR="002A54FC" w:rsidRDefault="002A54FC" w:rsidP="002A54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641C" w:rsidRDefault="002C641C" w:rsidP="002C6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Максимальная оценка за 1 задание 1 типа: 50 баллов</w:t>
      </w:r>
    </w:p>
    <w:p w:rsidR="002C641C" w:rsidRPr="00586FB7" w:rsidRDefault="002C641C" w:rsidP="002C6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Максимальное время выполнения 1 задания 1 типа: 30 мин.</w:t>
      </w:r>
    </w:p>
    <w:p w:rsidR="002A54FC" w:rsidRPr="00586FB7" w:rsidRDefault="002A54FC" w:rsidP="002A54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54FC" w:rsidRDefault="002A54FC" w:rsidP="002A54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641C" w:rsidRPr="00464D49" w:rsidRDefault="002C641C" w:rsidP="002C641C">
      <w:pPr>
        <w:jc w:val="center"/>
        <w:rPr>
          <w:b/>
        </w:rPr>
      </w:pPr>
      <w:r w:rsidRPr="00464D49">
        <w:rPr>
          <w:rFonts w:ascii="Times New Roman" w:hAnsi="Times New Roman" w:cs="Times New Roman"/>
          <w:b/>
          <w:sz w:val="24"/>
          <w:szCs w:val="24"/>
        </w:rPr>
        <w:t xml:space="preserve">КЛЮЧИ К ЗАДАНИЮ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802"/>
        <w:gridCol w:w="6769"/>
      </w:tblGrid>
      <w:tr w:rsidR="002A54FC" w:rsidRPr="00586FB7" w:rsidTr="002C641C">
        <w:trPr>
          <w:jc w:val="center"/>
        </w:trPr>
        <w:tc>
          <w:tcPr>
            <w:tcW w:w="2802" w:type="dxa"/>
          </w:tcPr>
          <w:p w:rsidR="002A54FC" w:rsidRPr="00586FB7" w:rsidRDefault="002A54FC" w:rsidP="002C64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F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Расшифрованное</w:t>
            </w:r>
          </w:p>
          <w:p w:rsidR="002A54FC" w:rsidRPr="00586FB7" w:rsidRDefault="002A54FC" w:rsidP="002C64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F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слово и номер</w:t>
            </w:r>
          </w:p>
          <w:p w:rsidR="002A54FC" w:rsidRPr="00586FB7" w:rsidRDefault="002A54FC" w:rsidP="002C64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F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соответствующего</w:t>
            </w:r>
          </w:p>
          <w:p w:rsidR="002A54FC" w:rsidRPr="00586FB7" w:rsidRDefault="002A54FC" w:rsidP="002C64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F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изображения.</w:t>
            </w:r>
          </w:p>
          <w:p w:rsidR="002A54FC" w:rsidRPr="00586FB7" w:rsidRDefault="002A54FC" w:rsidP="002C64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F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</w:t>
            </w:r>
          </w:p>
        </w:tc>
        <w:tc>
          <w:tcPr>
            <w:tcW w:w="6769" w:type="dxa"/>
          </w:tcPr>
          <w:p w:rsidR="002A54FC" w:rsidRPr="00586FB7" w:rsidRDefault="002A54FC" w:rsidP="002C64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FB7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понятия</w:t>
            </w:r>
          </w:p>
        </w:tc>
      </w:tr>
      <w:tr w:rsidR="002A54FC" w:rsidRPr="00586FB7" w:rsidTr="002C641C">
        <w:trPr>
          <w:jc w:val="center"/>
        </w:trPr>
        <w:tc>
          <w:tcPr>
            <w:tcW w:w="2802" w:type="dxa"/>
          </w:tcPr>
          <w:p w:rsidR="002A54FC" w:rsidRPr="000401DF" w:rsidRDefault="000401DF" w:rsidP="002C6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1DF">
              <w:rPr>
                <w:rFonts w:ascii="Times New Roman" w:hAnsi="Times New Roman" w:cs="Times New Roman"/>
                <w:sz w:val="24"/>
                <w:szCs w:val="24"/>
              </w:rPr>
              <w:t>Дублет</w:t>
            </w:r>
            <w:r w:rsidR="002A54FC" w:rsidRPr="000401DF">
              <w:rPr>
                <w:rFonts w:ascii="Times New Roman" w:hAnsi="Times New Roman" w:cs="Times New Roman"/>
                <w:sz w:val="24"/>
                <w:szCs w:val="24"/>
              </w:rPr>
              <w:t>. 2.</w:t>
            </w:r>
          </w:p>
        </w:tc>
        <w:tc>
          <w:tcPr>
            <w:tcW w:w="6769" w:type="dxa"/>
          </w:tcPr>
          <w:p w:rsidR="002A54FC" w:rsidRPr="000401DF" w:rsidRDefault="000401DF" w:rsidP="000401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1D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B3B90" w:rsidRPr="000401DF">
              <w:rPr>
                <w:rFonts w:ascii="Times New Roman" w:hAnsi="Times New Roman" w:cs="Times New Roman"/>
                <w:sz w:val="24"/>
                <w:szCs w:val="24"/>
              </w:rPr>
              <w:t xml:space="preserve">ужская верхняя одежда, распространенная в Западной Европе в период </w:t>
            </w:r>
            <w:r w:rsidRPr="000401DF">
              <w:rPr>
                <w:rFonts w:ascii="Times New Roman" w:hAnsi="Times New Roman" w:cs="Times New Roman"/>
                <w:sz w:val="24"/>
                <w:szCs w:val="24"/>
              </w:rPr>
              <w:t>Возрождения</w:t>
            </w:r>
            <w:r w:rsidR="004B3B90" w:rsidRPr="000401DF">
              <w:rPr>
                <w:rFonts w:ascii="Times New Roman" w:hAnsi="Times New Roman" w:cs="Times New Roman"/>
                <w:sz w:val="24"/>
                <w:szCs w:val="24"/>
              </w:rPr>
              <w:t xml:space="preserve">. Это был первый образец одежды, который плотно сидел на теле. Первые дублеты были до середины бедра, позже они стали укорачиваться, </w:t>
            </w:r>
            <w:r w:rsidRPr="000401DF">
              <w:rPr>
                <w:rFonts w:ascii="Times New Roman" w:hAnsi="Times New Roman" w:cs="Times New Roman"/>
                <w:sz w:val="24"/>
                <w:szCs w:val="24"/>
              </w:rPr>
              <w:t>на них появились баска и узкие рукава с «крылышками» у плеч</w:t>
            </w:r>
          </w:p>
        </w:tc>
      </w:tr>
      <w:tr w:rsidR="002A54FC" w:rsidRPr="00586FB7" w:rsidTr="002C641C">
        <w:trPr>
          <w:jc w:val="center"/>
        </w:trPr>
        <w:tc>
          <w:tcPr>
            <w:tcW w:w="2802" w:type="dxa"/>
          </w:tcPr>
          <w:p w:rsidR="002A54FC" w:rsidRPr="00F47327" w:rsidRDefault="00693D83" w:rsidP="002C6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Верджинел</w:t>
            </w:r>
            <w:r w:rsidR="002A54FC" w:rsidRPr="00F47327">
              <w:rPr>
                <w:rFonts w:ascii="Times New Roman" w:hAnsi="Times New Roman" w:cs="Times New Roman"/>
                <w:sz w:val="24"/>
                <w:szCs w:val="24"/>
              </w:rPr>
              <w:t>. 3.</w:t>
            </w:r>
          </w:p>
        </w:tc>
        <w:tc>
          <w:tcPr>
            <w:tcW w:w="6769" w:type="dxa"/>
          </w:tcPr>
          <w:p w:rsidR="002A54FC" w:rsidRPr="00F47327" w:rsidRDefault="00693D83" w:rsidP="00693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93D83">
              <w:rPr>
                <w:rFonts w:ascii="Times New Roman" w:hAnsi="Times New Roman" w:cs="Times New Roman"/>
                <w:sz w:val="24"/>
                <w:szCs w:val="24"/>
              </w:rPr>
              <w:t>лавишный струнный музыкальный инструмент, разновидность клавесина. Получил распространение в Англии</w:t>
            </w:r>
            <w:r w:rsidRPr="00F47327">
              <w:rPr>
                <w:rFonts w:ascii="Times New Roman" w:hAnsi="Times New Roman" w:cs="Times New Roman"/>
                <w:sz w:val="24"/>
                <w:szCs w:val="24"/>
              </w:rPr>
              <w:t xml:space="preserve"> эпохи Возрождения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54FC" w:rsidRPr="00586FB7" w:rsidTr="002C641C">
        <w:trPr>
          <w:jc w:val="center"/>
        </w:trPr>
        <w:tc>
          <w:tcPr>
            <w:tcW w:w="2802" w:type="dxa"/>
          </w:tcPr>
          <w:p w:rsidR="002A54FC" w:rsidRPr="007F1661" w:rsidRDefault="00C6597E" w:rsidP="002C6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Мантия</w:t>
            </w:r>
            <w:r w:rsidR="002A54FC" w:rsidRPr="007F1661">
              <w:rPr>
                <w:rFonts w:ascii="Times New Roman" w:hAnsi="Times New Roman" w:cs="Times New Roman"/>
                <w:sz w:val="24"/>
                <w:szCs w:val="24"/>
              </w:rPr>
              <w:t>. 4.</w:t>
            </w:r>
          </w:p>
        </w:tc>
        <w:tc>
          <w:tcPr>
            <w:tcW w:w="6769" w:type="dxa"/>
          </w:tcPr>
          <w:p w:rsidR="002A54FC" w:rsidRPr="007F1661" w:rsidRDefault="00C6597E" w:rsidP="00C65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Парадная</w:t>
            </w:r>
            <w:r w:rsidRPr="00C6597E">
              <w:rPr>
                <w:rFonts w:ascii="Times New Roman" w:hAnsi="Times New Roman" w:cs="Times New Roman"/>
                <w:sz w:val="24"/>
                <w:szCs w:val="24"/>
              </w:rPr>
              <w:t xml:space="preserve"> одежд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6597E">
              <w:rPr>
                <w:rFonts w:ascii="Times New Roman" w:hAnsi="Times New Roman" w:cs="Times New Roman"/>
                <w:sz w:val="24"/>
                <w:szCs w:val="24"/>
              </w:rPr>
              <w:t xml:space="preserve"> горожанина, одновременно и верхняя одежда, и плащ. Мантия, доходящая до колен, отделанная мехом, широкая, внушительная, усиливала впечатление достоинства и значительности.</w:t>
            </w:r>
          </w:p>
        </w:tc>
      </w:tr>
      <w:tr w:rsidR="002A54FC" w:rsidRPr="00586FB7" w:rsidTr="002C641C">
        <w:trPr>
          <w:jc w:val="center"/>
        </w:trPr>
        <w:tc>
          <w:tcPr>
            <w:tcW w:w="2802" w:type="dxa"/>
          </w:tcPr>
          <w:p w:rsidR="002A54FC" w:rsidRPr="007F1661" w:rsidRDefault="00172AA3" w:rsidP="002C6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Виола</w:t>
            </w:r>
            <w:r w:rsidR="002A54FC" w:rsidRPr="007F1661">
              <w:rPr>
                <w:rFonts w:ascii="Times New Roman" w:hAnsi="Times New Roman" w:cs="Times New Roman"/>
                <w:sz w:val="24"/>
                <w:szCs w:val="24"/>
              </w:rPr>
              <w:t>. 6.</w:t>
            </w:r>
          </w:p>
        </w:tc>
        <w:tc>
          <w:tcPr>
            <w:tcW w:w="6769" w:type="dxa"/>
          </w:tcPr>
          <w:p w:rsidR="002A54FC" w:rsidRPr="00172AA3" w:rsidRDefault="00172AA3" w:rsidP="00172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AA3">
              <w:rPr>
                <w:rFonts w:ascii="Times New Roman" w:hAnsi="Times New Roman" w:cs="Times New Roman"/>
                <w:sz w:val="24"/>
                <w:szCs w:val="24"/>
              </w:rPr>
              <w:t>Струнный смычковый музыкальный инструмент, бытовавший в музыкальной практике Западной Европы XVI—XVIII столетий.</w:t>
            </w:r>
          </w:p>
        </w:tc>
      </w:tr>
      <w:tr w:rsidR="002A54FC" w:rsidRPr="00586FB7" w:rsidTr="002C641C">
        <w:trPr>
          <w:jc w:val="center"/>
        </w:trPr>
        <w:tc>
          <w:tcPr>
            <w:tcW w:w="2802" w:type="dxa"/>
          </w:tcPr>
          <w:p w:rsidR="002A54FC" w:rsidRPr="007F1661" w:rsidRDefault="00E04A7A" w:rsidP="002C6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Панталоне</w:t>
            </w:r>
            <w:r w:rsidR="002A54FC" w:rsidRPr="007F1661">
              <w:rPr>
                <w:rFonts w:ascii="Times New Roman" w:hAnsi="Times New Roman" w:cs="Times New Roman"/>
                <w:sz w:val="24"/>
                <w:szCs w:val="24"/>
              </w:rPr>
              <w:t>. 1.</w:t>
            </w:r>
          </w:p>
        </w:tc>
        <w:tc>
          <w:tcPr>
            <w:tcW w:w="6769" w:type="dxa"/>
          </w:tcPr>
          <w:p w:rsidR="002A54FC" w:rsidRPr="00E04A7A" w:rsidRDefault="00E04A7A" w:rsidP="007F1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A7A">
              <w:rPr>
                <w:rFonts w:ascii="Times New Roman" w:hAnsi="Times New Roman" w:cs="Times New Roman"/>
                <w:sz w:val="24"/>
                <w:szCs w:val="24"/>
              </w:rPr>
              <w:t>Персонаж итальянской комедии масок, венецианский купец и скупой старик.</w:t>
            </w:r>
          </w:p>
        </w:tc>
      </w:tr>
      <w:tr w:rsidR="002A54FC" w:rsidRPr="00586FB7" w:rsidTr="002C641C">
        <w:trPr>
          <w:jc w:val="center"/>
        </w:trPr>
        <w:tc>
          <w:tcPr>
            <w:tcW w:w="2802" w:type="dxa"/>
          </w:tcPr>
          <w:p w:rsidR="002A54FC" w:rsidRPr="007F1661" w:rsidRDefault="00850AA1" w:rsidP="002C6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Вольта</w:t>
            </w:r>
            <w:r w:rsidR="002A54FC" w:rsidRPr="007F1661">
              <w:rPr>
                <w:rFonts w:ascii="Times New Roman" w:hAnsi="Times New Roman" w:cs="Times New Roman"/>
                <w:sz w:val="24"/>
                <w:szCs w:val="24"/>
              </w:rPr>
              <w:t>. 5.</w:t>
            </w:r>
          </w:p>
        </w:tc>
        <w:tc>
          <w:tcPr>
            <w:tcW w:w="6769" w:type="dxa"/>
          </w:tcPr>
          <w:p w:rsidR="002A54FC" w:rsidRPr="007F1661" w:rsidRDefault="00850AA1" w:rsidP="005F44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AA1">
              <w:rPr>
                <w:rFonts w:ascii="Times New Roman" w:hAnsi="Times New Roman" w:cs="Times New Roman"/>
                <w:sz w:val="24"/>
                <w:szCs w:val="24"/>
              </w:rPr>
              <w:t>Старинный парный танец провансальского или итальянского происхождения в быстром и умеренно быстром темпе. Обычно танец исполняется одной парой (мужчина и женщина), но число пар может быть увеличено. Началу танца предшествует поклон кавалера и реверанс дамы (поклон XVI в.).</w:t>
            </w:r>
          </w:p>
        </w:tc>
      </w:tr>
      <w:tr w:rsidR="002A54FC" w:rsidRPr="00586FB7" w:rsidTr="002C641C">
        <w:trPr>
          <w:jc w:val="center"/>
        </w:trPr>
        <w:tc>
          <w:tcPr>
            <w:tcW w:w="2802" w:type="dxa"/>
          </w:tcPr>
          <w:p w:rsidR="002A54FC" w:rsidRPr="007F1661" w:rsidRDefault="002A54FC" w:rsidP="002C64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16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Культурно-</w:t>
            </w:r>
          </w:p>
          <w:p w:rsidR="002A54FC" w:rsidRPr="007F1661" w:rsidRDefault="002A54FC" w:rsidP="002C64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16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историческая</w:t>
            </w:r>
          </w:p>
          <w:p w:rsidR="002A54FC" w:rsidRPr="007F1661" w:rsidRDefault="002A54FC" w:rsidP="002C64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16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эпоха</w:t>
            </w:r>
          </w:p>
        </w:tc>
        <w:tc>
          <w:tcPr>
            <w:tcW w:w="6769" w:type="dxa"/>
          </w:tcPr>
          <w:p w:rsidR="002A54FC" w:rsidRPr="007F1661" w:rsidRDefault="002A54FC" w:rsidP="002C64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661">
              <w:rPr>
                <w:rFonts w:ascii="Times New Roman" w:hAnsi="Times New Roman" w:cs="Times New Roman"/>
                <w:sz w:val="24"/>
                <w:szCs w:val="24"/>
              </w:rPr>
              <w:t>Все приведенные в задании примеры относятся к культуре</w:t>
            </w:r>
          </w:p>
          <w:p w:rsidR="002A54FC" w:rsidRPr="007F1661" w:rsidRDefault="002A54FC" w:rsidP="002C64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661">
              <w:rPr>
                <w:rFonts w:ascii="Times New Roman" w:hAnsi="Times New Roman" w:cs="Times New Roman"/>
                <w:sz w:val="24"/>
                <w:szCs w:val="24"/>
              </w:rPr>
              <w:t>Возрождения.</w:t>
            </w:r>
          </w:p>
          <w:p w:rsidR="002A54FC" w:rsidRPr="007F1661" w:rsidRDefault="002A54FC" w:rsidP="002C6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4FC" w:rsidRPr="00586FB7" w:rsidTr="002C641C">
        <w:trPr>
          <w:jc w:val="center"/>
        </w:trPr>
        <w:tc>
          <w:tcPr>
            <w:tcW w:w="2802" w:type="dxa"/>
          </w:tcPr>
          <w:p w:rsidR="002A54FC" w:rsidRPr="007F1661" w:rsidRDefault="002A54FC" w:rsidP="002C64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16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Пример</w:t>
            </w:r>
          </w:p>
          <w:p w:rsidR="002A54FC" w:rsidRPr="007F1661" w:rsidRDefault="002A54FC" w:rsidP="002C64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16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культурного</w:t>
            </w:r>
          </w:p>
          <w:p w:rsidR="002A54FC" w:rsidRPr="007F1661" w:rsidRDefault="002A54FC" w:rsidP="002C64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16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наследия</w:t>
            </w:r>
          </w:p>
        </w:tc>
        <w:tc>
          <w:tcPr>
            <w:tcW w:w="6769" w:type="dxa"/>
          </w:tcPr>
          <w:p w:rsidR="002A54FC" w:rsidRPr="007F1661" w:rsidRDefault="007F1661" w:rsidP="002C64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661">
              <w:rPr>
                <w:rFonts w:ascii="Times New Roman" w:hAnsi="Times New Roman" w:cs="Times New Roman"/>
                <w:sz w:val="24"/>
                <w:szCs w:val="24"/>
              </w:rPr>
              <w:t>Скульптура Микеланджело «</w:t>
            </w:r>
            <w:proofErr w:type="spellStart"/>
            <w:r w:rsidRPr="007F1661">
              <w:rPr>
                <w:rFonts w:ascii="Times New Roman" w:hAnsi="Times New Roman" w:cs="Times New Roman"/>
                <w:sz w:val="24"/>
                <w:szCs w:val="24"/>
              </w:rPr>
              <w:t>Пьета</w:t>
            </w:r>
            <w:proofErr w:type="spellEnd"/>
            <w:r w:rsidRPr="007F1661">
              <w:rPr>
                <w:rFonts w:ascii="Times New Roman" w:hAnsi="Times New Roman" w:cs="Times New Roman"/>
                <w:sz w:val="24"/>
                <w:szCs w:val="24"/>
              </w:rPr>
              <w:t>» (1499). Художественное значение связано с тем, что в традиционном религиозном сюжете подчеркнуты и вынесены на первый план простые человеческие чувства – материнская любовь и скорбь.</w:t>
            </w:r>
          </w:p>
        </w:tc>
      </w:tr>
    </w:tbl>
    <w:p w:rsidR="002C641C" w:rsidRDefault="002C641C" w:rsidP="002C6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Максимальная оценка за 2 задание 1 типа: 50 баллов</w:t>
      </w:r>
    </w:p>
    <w:p w:rsidR="002C641C" w:rsidRPr="00586FB7" w:rsidRDefault="002C641C" w:rsidP="002C6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Максимальное время выполнения 2 задания 1 типа: 30 мин.</w:t>
      </w:r>
    </w:p>
    <w:p w:rsidR="002C641C" w:rsidRDefault="002C641C" w:rsidP="008869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61AC" w:rsidRPr="00D361AC" w:rsidRDefault="00D361AC" w:rsidP="00D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61AC">
        <w:rPr>
          <w:rFonts w:ascii="Times New Roman" w:hAnsi="Times New Roman" w:cs="Times New Roman"/>
          <w:b/>
          <w:bCs/>
          <w:sz w:val="24"/>
          <w:szCs w:val="24"/>
        </w:rPr>
        <w:t>Критерии оценки ответа.</w:t>
      </w:r>
    </w:p>
    <w:p w:rsidR="00D361AC" w:rsidRPr="00D361AC" w:rsidRDefault="00D361AC" w:rsidP="00D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1AC">
        <w:rPr>
          <w:rFonts w:ascii="Times New Roman" w:hAnsi="Times New Roman" w:cs="Times New Roman"/>
          <w:sz w:val="24"/>
          <w:szCs w:val="24"/>
        </w:rPr>
        <w:t>1. Участник расшифровывает 6 слов-понятий. По 2 балла за каждую расшифровку. 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61AC">
        <w:rPr>
          <w:rFonts w:ascii="Times New Roman" w:hAnsi="Times New Roman" w:cs="Times New Roman"/>
          <w:sz w:val="24"/>
          <w:szCs w:val="24"/>
        </w:rPr>
        <w:t>баллов.</w:t>
      </w:r>
    </w:p>
    <w:p w:rsidR="00D361AC" w:rsidRPr="00D361AC" w:rsidRDefault="00D361AC" w:rsidP="00D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1AC">
        <w:rPr>
          <w:rFonts w:ascii="Times New Roman" w:hAnsi="Times New Roman" w:cs="Times New Roman"/>
          <w:sz w:val="24"/>
          <w:szCs w:val="24"/>
        </w:rPr>
        <w:t>2. Участник верно соотноси 6 расшифрованных понятий с изображениями. По 2 балл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61AC">
        <w:rPr>
          <w:rFonts w:ascii="Times New Roman" w:hAnsi="Times New Roman" w:cs="Times New Roman"/>
          <w:sz w:val="24"/>
          <w:szCs w:val="24"/>
        </w:rPr>
        <w:t>каждое верное соотнесение. 12 баллов.</w:t>
      </w:r>
    </w:p>
    <w:p w:rsidR="00D361AC" w:rsidRPr="00D361AC" w:rsidRDefault="00D361AC" w:rsidP="00D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1AC">
        <w:rPr>
          <w:rFonts w:ascii="Times New Roman" w:hAnsi="Times New Roman" w:cs="Times New Roman"/>
          <w:sz w:val="24"/>
          <w:szCs w:val="24"/>
        </w:rPr>
        <w:t>3. Участник дает 6 определений расшифрованным понятиям. По 2 балла за каждое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61AC">
        <w:rPr>
          <w:rFonts w:ascii="Times New Roman" w:hAnsi="Times New Roman" w:cs="Times New Roman"/>
          <w:sz w:val="24"/>
          <w:szCs w:val="24"/>
        </w:rPr>
        <w:t>определение. 12 баллов.</w:t>
      </w:r>
    </w:p>
    <w:p w:rsidR="00D361AC" w:rsidRPr="00D361AC" w:rsidRDefault="00D361AC" w:rsidP="00D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1AC">
        <w:rPr>
          <w:rFonts w:ascii="Times New Roman" w:hAnsi="Times New Roman" w:cs="Times New Roman"/>
          <w:sz w:val="24"/>
          <w:szCs w:val="24"/>
        </w:rPr>
        <w:t xml:space="preserve">4. Участник верно определяет культурно-историческую эпоху. </w:t>
      </w:r>
      <w:r w:rsidR="00233328">
        <w:rPr>
          <w:rFonts w:ascii="Times New Roman" w:hAnsi="Times New Roman" w:cs="Times New Roman"/>
          <w:sz w:val="24"/>
          <w:szCs w:val="24"/>
        </w:rPr>
        <w:t>4</w:t>
      </w:r>
      <w:r w:rsidRPr="00D361AC">
        <w:rPr>
          <w:rFonts w:ascii="Times New Roman" w:hAnsi="Times New Roman" w:cs="Times New Roman"/>
          <w:sz w:val="24"/>
          <w:szCs w:val="24"/>
        </w:rPr>
        <w:t xml:space="preserve"> балла.</w:t>
      </w:r>
    </w:p>
    <w:p w:rsidR="00D361AC" w:rsidRPr="00D361AC" w:rsidRDefault="00D361AC" w:rsidP="00D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1AC">
        <w:rPr>
          <w:rFonts w:ascii="Times New Roman" w:hAnsi="Times New Roman" w:cs="Times New Roman"/>
          <w:sz w:val="24"/>
          <w:szCs w:val="24"/>
        </w:rPr>
        <w:t>5. Участник приводит пример культурного наследия определенной им эпохи. 2 балла.</w:t>
      </w:r>
    </w:p>
    <w:p w:rsidR="00D361AC" w:rsidRPr="00D361AC" w:rsidRDefault="00D361AC" w:rsidP="00D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1AC">
        <w:rPr>
          <w:rFonts w:ascii="Times New Roman" w:hAnsi="Times New Roman" w:cs="Times New Roman"/>
          <w:sz w:val="24"/>
          <w:szCs w:val="24"/>
        </w:rPr>
        <w:t>Дает его характеристику, указывая функцию, 2 балла, местоположение, 2 балла,</w:t>
      </w:r>
    </w:p>
    <w:p w:rsidR="004B31E8" w:rsidRDefault="00BC369D" w:rsidP="00D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приводит имена </w:t>
      </w:r>
      <w:r w:rsidR="00D361AC" w:rsidRPr="00D361AC">
        <w:rPr>
          <w:rFonts w:ascii="Times New Roman" w:hAnsi="Times New Roman" w:cs="Times New Roman"/>
          <w:sz w:val="24"/>
          <w:szCs w:val="24"/>
        </w:rPr>
        <w:t>божеств</w:t>
      </w:r>
      <w:r>
        <w:rPr>
          <w:rFonts w:ascii="Times New Roman" w:hAnsi="Times New Roman" w:cs="Times New Roman"/>
          <w:sz w:val="24"/>
          <w:szCs w:val="24"/>
        </w:rPr>
        <w:t xml:space="preserve"> или выдающихся деятелей,</w:t>
      </w:r>
      <w:r w:rsidR="00D361AC" w:rsidRPr="00D361AC">
        <w:rPr>
          <w:rFonts w:ascii="Times New Roman" w:hAnsi="Times New Roman" w:cs="Times New Roman"/>
          <w:sz w:val="24"/>
          <w:szCs w:val="24"/>
        </w:rPr>
        <w:t xml:space="preserve"> 2 балла; приводит название современного поселения 2</w:t>
      </w:r>
      <w:r w:rsidR="00D361AC">
        <w:rPr>
          <w:rFonts w:ascii="Times New Roman" w:hAnsi="Times New Roman" w:cs="Times New Roman"/>
          <w:sz w:val="24"/>
          <w:szCs w:val="24"/>
        </w:rPr>
        <w:t xml:space="preserve"> </w:t>
      </w:r>
      <w:r w:rsidR="00D361AC" w:rsidRPr="00D361AC">
        <w:rPr>
          <w:rFonts w:ascii="Times New Roman" w:hAnsi="Times New Roman" w:cs="Times New Roman"/>
          <w:sz w:val="24"/>
          <w:szCs w:val="24"/>
        </w:rPr>
        <w:t>балла. 1</w:t>
      </w:r>
      <w:r w:rsidR="00233328">
        <w:rPr>
          <w:rFonts w:ascii="Times New Roman" w:hAnsi="Times New Roman" w:cs="Times New Roman"/>
          <w:sz w:val="24"/>
          <w:szCs w:val="24"/>
        </w:rPr>
        <w:t>0</w:t>
      </w:r>
      <w:r w:rsidR="00D361AC" w:rsidRPr="00D361AC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2C641C" w:rsidRDefault="002C641C" w:rsidP="00D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6C1D" w:rsidRPr="00464D49" w:rsidRDefault="001A6C1D" w:rsidP="001A6C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4D49"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за </w:t>
      </w:r>
      <w:r>
        <w:rPr>
          <w:rFonts w:ascii="Times New Roman" w:hAnsi="Times New Roman" w:cs="Times New Roman"/>
          <w:b/>
          <w:sz w:val="24"/>
          <w:szCs w:val="24"/>
        </w:rPr>
        <w:t xml:space="preserve">выполнение </w:t>
      </w:r>
      <w:r w:rsidRPr="00464D49">
        <w:rPr>
          <w:rFonts w:ascii="Times New Roman" w:hAnsi="Times New Roman" w:cs="Times New Roman"/>
          <w:b/>
          <w:sz w:val="24"/>
          <w:szCs w:val="24"/>
        </w:rPr>
        <w:t>дв</w:t>
      </w:r>
      <w:r>
        <w:rPr>
          <w:rFonts w:ascii="Times New Roman" w:hAnsi="Times New Roman" w:cs="Times New Roman"/>
          <w:b/>
          <w:sz w:val="24"/>
          <w:szCs w:val="24"/>
        </w:rPr>
        <w:t>ух</w:t>
      </w:r>
      <w:r w:rsidRPr="00464D49">
        <w:rPr>
          <w:rFonts w:ascii="Times New Roman" w:hAnsi="Times New Roman" w:cs="Times New Roman"/>
          <w:b/>
          <w:sz w:val="24"/>
          <w:szCs w:val="24"/>
        </w:rPr>
        <w:t xml:space="preserve"> задани</w:t>
      </w:r>
      <w:r>
        <w:rPr>
          <w:rFonts w:ascii="Times New Roman" w:hAnsi="Times New Roman" w:cs="Times New Roman"/>
          <w:b/>
          <w:sz w:val="24"/>
          <w:szCs w:val="24"/>
        </w:rPr>
        <w:t>й</w:t>
      </w:r>
      <w:r w:rsidRPr="00464D4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464D49">
        <w:rPr>
          <w:rFonts w:ascii="Times New Roman" w:hAnsi="Times New Roman" w:cs="Times New Roman"/>
          <w:b/>
          <w:sz w:val="24"/>
          <w:szCs w:val="24"/>
        </w:rPr>
        <w:t xml:space="preserve"> типа: </w:t>
      </w:r>
      <w:r>
        <w:rPr>
          <w:rFonts w:ascii="Times New Roman" w:hAnsi="Times New Roman" w:cs="Times New Roman"/>
          <w:b/>
          <w:sz w:val="24"/>
          <w:szCs w:val="24"/>
        </w:rPr>
        <w:t>100</w:t>
      </w:r>
      <w:r w:rsidRPr="00464D49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1A6C1D" w:rsidRDefault="001A6C1D" w:rsidP="001A6C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4D49">
        <w:rPr>
          <w:rFonts w:ascii="Times New Roman" w:hAnsi="Times New Roman" w:cs="Times New Roman"/>
          <w:b/>
          <w:sz w:val="24"/>
          <w:szCs w:val="24"/>
        </w:rPr>
        <w:t>Максимальное время в</w:t>
      </w:r>
      <w:r>
        <w:rPr>
          <w:rFonts w:ascii="Times New Roman" w:hAnsi="Times New Roman" w:cs="Times New Roman"/>
          <w:b/>
          <w:sz w:val="24"/>
          <w:szCs w:val="24"/>
        </w:rPr>
        <w:t>ыполнения двух заданий 1 типа: 6</w:t>
      </w:r>
      <w:r w:rsidRPr="00464D49">
        <w:rPr>
          <w:rFonts w:ascii="Times New Roman" w:hAnsi="Times New Roman" w:cs="Times New Roman"/>
          <w:b/>
          <w:sz w:val="24"/>
          <w:szCs w:val="24"/>
        </w:rPr>
        <w:t>0 мин.</w:t>
      </w:r>
    </w:p>
    <w:p w:rsidR="002C641C" w:rsidRDefault="002C641C" w:rsidP="002C64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6C1D" w:rsidRDefault="001A6C1D" w:rsidP="002C64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641C" w:rsidRPr="00464D49" w:rsidRDefault="002C641C" w:rsidP="002C64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D49">
        <w:rPr>
          <w:rFonts w:ascii="Times New Roman" w:hAnsi="Times New Roman" w:cs="Times New Roman"/>
          <w:b/>
          <w:sz w:val="24"/>
          <w:szCs w:val="24"/>
        </w:rPr>
        <w:t xml:space="preserve">ЗАДАНИЯ </w:t>
      </w:r>
      <w:r>
        <w:rPr>
          <w:rFonts w:ascii="Times New Roman" w:hAnsi="Times New Roman" w:cs="Times New Roman"/>
          <w:b/>
          <w:sz w:val="24"/>
          <w:szCs w:val="24"/>
        </w:rPr>
        <w:t>ВТОРОГО</w:t>
      </w:r>
      <w:r w:rsidRPr="00464D49">
        <w:rPr>
          <w:rFonts w:ascii="Times New Roman" w:hAnsi="Times New Roman" w:cs="Times New Roman"/>
          <w:b/>
          <w:sz w:val="24"/>
          <w:szCs w:val="24"/>
        </w:rPr>
        <w:t xml:space="preserve"> ТИПА</w:t>
      </w:r>
    </w:p>
    <w:p w:rsidR="002C641C" w:rsidRDefault="002C641C" w:rsidP="002C641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64D49">
        <w:rPr>
          <w:rFonts w:ascii="Times New Roman" w:hAnsi="Times New Roman" w:cs="Times New Roman"/>
          <w:b/>
          <w:sz w:val="24"/>
          <w:szCs w:val="24"/>
        </w:rPr>
        <w:t>КЛЮЧИ К ЗАДАНИЮ 1</w:t>
      </w:r>
    </w:p>
    <w:p w:rsidR="002C641C" w:rsidRPr="00A53AF3" w:rsidRDefault="002C641C" w:rsidP="002C64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1"/>
        <w:gridCol w:w="5103"/>
      </w:tblGrid>
      <w:tr w:rsidR="002C641C" w:rsidRPr="007B038A" w:rsidTr="002C641C">
        <w:tc>
          <w:tcPr>
            <w:tcW w:w="10314" w:type="dxa"/>
            <w:gridSpan w:val="2"/>
          </w:tcPr>
          <w:p w:rsidR="002C641C" w:rsidRPr="007B038A" w:rsidRDefault="002C641C" w:rsidP="002C641C">
            <w:pPr>
              <w:pStyle w:val="Defaul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И</w:t>
            </w:r>
            <w:r w:rsidRPr="007B038A">
              <w:rPr>
                <w:b/>
                <w:i/>
              </w:rPr>
              <w:t xml:space="preserve">мя автора </w:t>
            </w:r>
            <w:r>
              <w:rPr>
                <w:b/>
                <w:i/>
              </w:rPr>
              <w:t>и н</w:t>
            </w:r>
            <w:r w:rsidRPr="007B038A">
              <w:rPr>
                <w:b/>
                <w:i/>
              </w:rPr>
              <w:t xml:space="preserve">азвание </w:t>
            </w:r>
            <w:r>
              <w:rPr>
                <w:b/>
                <w:i/>
              </w:rPr>
              <w:t>произведения</w:t>
            </w:r>
            <w:r w:rsidRPr="007B038A">
              <w:rPr>
                <w:b/>
                <w:i/>
              </w:rPr>
              <w:t xml:space="preserve"> искусства</w:t>
            </w:r>
          </w:p>
        </w:tc>
      </w:tr>
      <w:tr w:rsidR="002C641C" w:rsidRPr="007B038A" w:rsidTr="002C641C">
        <w:trPr>
          <w:trHeight w:val="883"/>
        </w:trPr>
        <w:tc>
          <w:tcPr>
            <w:tcW w:w="5211" w:type="dxa"/>
          </w:tcPr>
          <w:p w:rsidR="002C641C" w:rsidRPr="005C44C1" w:rsidRDefault="002C641C" w:rsidP="002C641C">
            <w:pPr>
              <w:pStyle w:val="Default"/>
              <w:ind w:left="720"/>
              <w:jc w:val="both"/>
            </w:pPr>
            <w:r w:rsidRPr="005C44C1">
              <w:t xml:space="preserve">1. Рафаэль Санти «Мадонна </w:t>
            </w:r>
            <w:proofErr w:type="spellStart"/>
            <w:r w:rsidRPr="005C44C1">
              <w:t>Конестабиле</w:t>
            </w:r>
            <w:proofErr w:type="spellEnd"/>
            <w:r w:rsidRPr="005C44C1">
              <w:t>», 1502-04, Эрмитаж</w:t>
            </w:r>
          </w:p>
          <w:p w:rsidR="002C641C" w:rsidRPr="007B038A" w:rsidRDefault="002C641C" w:rsidP="002C641C">
            <w:pPr>
              <w:pStyle w:val="Default"/>
              <w:jc w:val="both"/>
              <w:rPr>
                <w:b/>
                <w:i/>
              </w:rPr>
            </w:pPr>
          </w:p>
        </w:tc>
        <w:tc>
          <w:tcPr>
            <w:tcW w:w="5103" w:type="dxa"/>
          </w:tcPr>
          <w:p w:rsidR="002C641C" w:rsidRPr="005C44C1" w:rsidRDefault="002C641C" w:rsidP="002C641C">
            <w:pPr>
              <w:pStyle w:val="a8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4C1">
              <w:rPr>
                <w:rFonts w:ascii="Times New Roman" w:hAnsi="Times New Roman"/>
                <w:sz w:val="24"/>
                <w:szCs w:val="24"/>
              </w:rPr>
              <w:t>2. Никола Пуссен «Аркадские пастухи» (</w:t>
            </w:r>
            <w:proofErr w:type="spellStart"/>
            <w:r w:rsidRPr="005C44C1">
              <w:rPr>
                <w:rFonts w:ascii="Times New Roman" w:hAnsi="Times New Roman"/>
                <w:sz w:val="24"/>
                <w:szCs w:val="24"/>
              </w:rPr>
              <w:t>Et</w:t>
            </w:r>
            <w:proofErr w:type="spellEnd"/>
            <w:r w:rsidRPr="005C44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C44C1">
              <w:rPr>
                <w:rFonts w:ascii="Times New Roman" w:hAnsi="Times New Roman"/>
                <w:sz w:val="24"/>
                <w:szCs w:val="24"/>
              </w:rPr>
              <w:t>in</w:t>
            </w:r>
            <w:proofErr w:type="spellEnd"/>
            <w:r w:rsidRPr="005C44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C44C1">
              <w:rPr>
                <w:rFonts w:ascii="Times New Roman" w:hAnsi="Times New Roman"/>
                <w:sz w:val="24"/>
                <w:szCs w:val="24"/>
              </w:rPr>
              <w:t>Arcadia</w:t>
            </w:r>
            <w:proofErr w:type="spellEnd"/>
            <w:r w:rsidRPr="005C44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C44C1">
              <w:rPr>
                <w:rFonts w:ascii="Times New Roman" w:hAnsi="Times New Roman"/>
                <w:sz w:val="24"/>
                <w:szCs w:val="24"/>
              </w:rPr>
              <w:t>Ego</w:t>
            </w:r>
            <w:proofErr w:type="spellEnd"/>
            <w:r w:rsidRPr="005C44C1">
              <w:rPr>
                <w:rFonts w:ascii="Times New Roman" w:hAnsi="Times New Roman"/>
                <w:sz w:val="24"/>
                <w:szCs w:val="24"/>
              </w:rPr>
              <w:t>), 2-й вариант, 1650—1655,  Лувр.</w:t>
            </w:r>
          </w:p>
        </w:tc>
      </w:tr>
      <w:tr w:rsidR="002C641C" w:rsidRPr="007B038A" w:rsidTr="002C641C">
        <w:tc>
          <w:tcPr>
            <w:tcW w:w="10314" w:type="dxa"/>
            <w:gridSpan w:val="2"/>
          </w:tcPr>
          <w:p w:rsidR="002C641C" w:rsidRPr="007B038A" w:rsidRDefault="002C641C" w:rsidP="002C641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Символика круга</w:t>
            </w:r>
          </w:p>
        </w:tc>
      </w:tr>
      <w:tr w:rsidR="002C641C" w:rsidRPr="007B038A" w:rsidTr="002C641C">
        <w:trPr>
          <w:trHeight w:val="1142"/>
        </w:trPr>
        <w:tc>
          <w:tcPr>
            <w:tcW w:w="10314" w:type="dxa"/>
            <w:gridSpan w:val="2"/>
          </w:tcPr>
          <w:p w:rsidR="002C641C" w:rsidRPr="00C624F6" w:rsidRDefault="002C641C" w:rsidP="002C64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4F6">
              <w:rPr>
                <w:rFonts w:ascii="Times New Roman" w:hAnsi="Times New Roman"/>
                <w:sz w:val="24"/>
                <w:szCs w:val="24"/>
              </w:rPr>
              <w:t xml:space="preserve">Круг – символ бесконечности, идеального </w:t>
            </w:r>
            <w:proofErr w:type="spellStart"/>
            <w:r w:rsidRPr="00C624F6">
              <w:rPr>
                <w:rFonts w:ascii="Times New Roman" w:hAnsi="Times New Roman"/>
                <w:sz w:val="24"/>
                <w:szCs w:val="24"/>
              </w:rPr>
              <w:t>абсолюта</w:t>
            </w:r>
            <w:proofErr w:type="spellEnd"/>
            <w:r w:rsidRPr="00C624F6">
              <w:rPr>
                <w:rFonts w:ascii="Times New Roman" w:hAnsi="Times New Roman"/>
                <w:sz w:val="24"/>
                <w:szCs w:val="24"/>
              </w:rPr>
              <w:t xml:space="preserve"> и совершенства. Круг представляет собой бесконечную линию, замыкая время и пространство.</w:t>
            </w:r>
            <w:r w:rsidRPr="00C624F6">
              <w:t xml:space="preserve"> </w:t>
            </w:r>
            <w:r w:rsidRPr="00C624F6">
              <w:rPr>
                <w:rFonts w:ascii="Times New Roman" w:hAnsi="Times New Roman"/>
                <w:sz w:val="24"/>
                <w:szCs w:val="24"/>
              </w:rPr>
              <w:t>Круг – целостность, изначальное совершенство. Круг или округлость считается наиболее естественным, священным состоянием, наполненным самостью, вечностью, бесконечной мудростью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C641C" w:rsidRPr="007B038A" w:rsidTr="002C641C">
        <w:tc>
          <w:tcPr>
            <w:tcW w:w="10314" w:type="dxa"/>
            <w:gridSpan w:val="2"/>
          </w:tcPr>
          <w:p w:rsidR="002C641C" w:rsidRPr="007B038A" w:rsidRDefault="002C641C" w:rsidP="002C641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Круг в композиции данного произведения… </w:t>
            </w:r>
          </w:p>
        </w:tc>
      </w:tr>
      <w:tr w:rsidR="002C641C" w:rsidRPr="007B038A" w:rsidTr="002C641C">
        <w:trPr>
          <w:trHeight w:val="8350"/>
        </w:trPr>
        <w:tc>
          <w:tcPr>
            <w:tcW w:w="5211" w:type="dxa"/>
          </w:tcPr>
          <w:p w:rsidR="002C641C" w:rsidRPr="005C44C1" w:rsidRDefault="002C641C" w:rsidP="002C641C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44C1">
              <w:rPr>
                <w:rFonts w:ascii="Times New Roman" w:hAnsi="Times New Roman"/>
                <w:sz w:val="24"/>
                <w:szCs w:val="24"/>
              </w:rPr>
              <w:t xml:space="preserve">Всё в этой работе дышит умиротворением и гармонирует друг с другом. Просветлённые лица матери и младенца объединены общим объектом-книгой, куда оба устремили свои взгляды. Яркие одежды Мадонны уравновешивает спокойный фон, где изображен обычный </w:t>
            </w:r>
            <w:proofErr w:type="spellStart"/>
            <w:r w:rsidRPr="005C44C1">
              <w:rPr>
                <w:rFonts w:ascii="Times New Roman" w:hAnsi="Times New Roman"/>
                <w:sz w:val="24"/>
                <w:szCs w:val="24"/>
              </w:rPr>
              <w:t>умбрийский</w:t>
            </w:r>
            <w:proofErr w:type="spellEnd"/>
            <w:r w:rsidRPr="005C44C1">
              <w:rPr>
                <w:rFonts w:ascii="Times New Roman" w:hAnsi="Times New Roman"/>
                <w:sz w:val="24"/>
                <w:szCs w:val="24"/>
              </w:rPr>
              <w:t xml:space="preserve"> пейзаж. Плавность линий усиливает </w:t>
            </w:r>
            <w:proofErr w:type="spellStart"/>
            <w:r w:rsidRPr="005C44C1">
              <w:rPr>
                <w:rFonts w:ascii="Times New Roman" w:hAnsi="Times New Roman"/>
                <w:sz w:val="24"/>
                <w:szCs w:val="24"/>
              </w:rPr>
              <w:t>тондо</w:t>
            </w:r>
            <w:proofErr w:type="spellEnd"/>
            <w:r w:rsidRPr="005C44C1">
              <w:rPr>
                <w:rFonts w:ascii="Times New Roman" w:hAnsi="Times New Roman"/>
                <w:sz w:val="24"/>
                <w:szCs w:val="24"/>
              </w:rPr>
              <w:t xml:space="preserve"> – круглая форма картины.</w:t>
            </w:r>
            <w:r w:rsidRPr="005C44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Избрав круг формой своему произведению, Рафаэль естественно строит и композицию в ограниченном пространстве.</w:t>
            </w:r>
          </w:p>
          <w:p w:rsidR="002C641C" w:rsidRPr="001F0EB6" w:rsidRDefault="002C641C" w:rsidP="002C64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E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Девушка очень гарм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онично вписывается в эти рамки, о</w:t>
            </w:r>
            <w:r w:rsidRPr="001F0E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круглая форма которой прекрасно подчеркивает плавность линий плеча Мадонны, голова, покрытая покрывалом, линии второго плеча. Фигура девушки расположена строго по центру. Тело ребенка располагается под тем же уклоном, что и голова матери.</w:t>
            </w:r>
          </w:p>
          <w:p w:rsidR="002C641C" w:rsidRPr="001F0EB6" w:rsidRDefault="002C641C" w:rsidP="002C64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E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Благодаря этому приему, художнику удалось гармонично соединить эти две персоны в единую композицию.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Здесь круг это символ</w:t>
            </w:r>
            <w:r w:rsidRPr="001F0E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идеального мира и покоя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равновесие.</w:t>
            </w:r>
          </w:p>
          <w:p w:rsidR="002C641C" w:rsidRPr="001F0EB6" w:rsidRDefault="002C641C" w:rsidP="002C64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C641C" w:rsidRDefault="002C641C" w:rsidP="002C641C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C641C" w:rsidRDefault="002C641C" w:rsidP="002C641C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03" w:type="dxa"/>
          </w:tcPr>
          <w:p w:rsidR="002C641C" w:rsidRPr="007F7757" w:rsidRDefault="002C641C" w:rsidP="002C641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  <w:r>
              <w:t xml:space="preserve"> </w:t>
            </w:r>
            <w:r w:rsidRPr="001F0EB6">
              <w:rPr>
                <w:rFonts w:ascii="Times New Roman" w:hAnsi="Times New Roman" w:cs="Times New Roman"/>
                <w:sz w:val="24"/>
                <w:szCs w:val="24"/>
              </w:rPr>
              <w:t>Круг в картине Пуссен может символизировать жизненный цикл, начало которому положено женщиной, а конец – неминуемой смертью. Между двумя событиями проходит жизнь, полная надежд, внутренней силы, ярких красок. Не случайно молодой пастух в красной накидке. Постепенно огонь юности сменяется размеренной зрелостью и более сдержанными цветами. Поистине, водоворот жизни.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сознание простодушных </w:t>
            </w:r>
            <w:r w:rsidRPr="00C624F6">
              <w:rPr>
                <w:rFonts w:ascii="Times New Roman" w:hAnsi="Times New Roman"/>
                <w:sz w:val="24"/>
                <w:szCs w:val="24"/>
              </w:rPr>
              <w:t>и счастливых обитателей легендарной пастушеской страны неожиданно входит мысль о неизбежном конце.</w:t>
            </w:r>
            <w:r w:rsidRPr="00C624F6">
              <w:t xml:space="preserve"> </w:t>
            </w:r>
            <w:r w:rsidRPr="00C624F6">
              <w:rPr>
                <w:rFonts w:ascii="Times New Roman" w:hAnsi="Times New Roman"/>
                <w:sz w:val="24"/>
                <w:szCs w:val="24"/>
              </w:rPr>
              <w:t>Но мысль о нем не 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вносит диссонанса. </w:t>
            </w:r>
            <w:r w:rsidRPr="00C624F6">
              <w:rPr>
                <w:rFonts w:ascii="Times New Roman" w:hAnsi="Times New Roman"/>
                <w:sz w:val="24"/>
                <w:szCs w:val="24"/>
              </w:rPr>
              <w:t>Женщина, прекрасная, как античная богиня, жестом 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уки успокаивает взволнованного </w:t>
            </w:r>
            <w:r w:rsidRPr="00C624F6">
              <w:rPr>
                <w:rFonts w:ascii="Times New Roman" w:hAnsi="Times New Roman"/>
                <w:sz w:val="24"/>
                <w:szCs w:val="24"/>
              </w:rPr>
              <w:t>юношу и его спутников: она не только полностью постигла истину, но и поняла бесполезность тщетных волнений и безнадежность борьбы с роком. Печальная и величественная, она призывает к мудрому приятию жизни такой, какова она есть. Неотвратимость смерти не должна нарушать  гармонической ясности духа. Эта фигура как бы завершает заключительным аккордом  стройную, прозрачную композицию, в которую Пуссен вложил столько мысли и столько сдержанного чувства. Круг символизирует мудрость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смирение перед неизбежностью.</w:t>
            </w:r>
          </w:p>
        </w:tc>
      </w:tr>
    </w:tbl>
    <w:p w:rsidR="002C641C" w:rsidRPr="00546D43" w:rsidRDefault="002C641C" w:rsidP="002C641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Максимальная оценка за 1 задание 2 типа: 28 баллов </w:t>
      </w:r>
    </w:p>
    <w:p w:rsidR="002C641C" w:rsidRDefault="002C641C" w:rsidP="002C641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Максимальное врем</w:t>
      </w:r>
      <w:r w:rsidR="00850D03">
        <w:rPr>
          <w:rFonts w:ascii="Times New Roman" w:hAnsi="Times New Roman"/>
          <w:sz w:val="24"/>
          <w:szCs w:val="24"/>
        </w:rPr>
        <w:t>я выполнения 1 задания 2 типа: 30</w:t>
      </w:r>
      <w:r w:rsidRPr="00546D43">
        <w:rPr>
          <w:rFonts w:ascii="Times New Roman" w:hAnsi="Times New Roman"/>
          <w:sz w:val="24"/>
          <w:szCs w:val="24"/>
        </w:rPr>
        <w:t xml:space="preserve"> мин.</w:t>
      </w:r>
    </w:p>
    <w:p w:rsidR="002C641C" w:rsidRDefault="002C641C" w:rsidP="002C641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1C" w:rsidRDefault="002C641C" w:rsidP="002C641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D01CE">
        <w:rPr>
          <w:rFonts w:ascii="Times New Roman" w:hAnsi="Times New Roman"/>
          <w:b/>
          <w:sz w:val="24"/>
          <w:szCs w:val="24"/>
        </w:rPr>
        <w:t>К</w:t>
      </w:r>
      <w:r>
        <w:rPr>
          <w:rFonts w:ascii="Times New Roman" w:hAnsi="Times New Roman"/>
          <w:b/>
          <w:sz w:val="24"/>
          <w:szCs w:val="24"/>
        </w:rPr>
        <w:t>ритерии оценки и анализ ответа</w:t>
      </w:r>
    </w:p>
    <w:p w:rsidR="002C641C" w:rsidRPr="002B1368" w:rsidRDefault="002C641C" w:rsidP="002C641C">
      <w:pPr>
        <w:pStyle w:val="a8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2B1368">
        <w:rPr>
          <w:rFonts w:ascii="Times New Roman" w:hAnsi="Times New Roman"/>
          <w:sz w:val="24"/>
          <w:szCs w:val="24"/>
        </w:rPr>
        <w:t xml:space="preserve">Участник определяет </w:t>
      </w:r>
      <w:r>
        <w:rPr>
          <w:rFonts w:ascii="Times New Roman" w:hAnsi="Times New Roman"/>
          <w:sz w:val="24"/>
          <w:szCs w:val="24"/>
        </w:rPr>
        <w:t>полное имя автора 2 балла, неполное имя автора 1 балл, определяет название произведения - 2</w:t>
      </w:r>
      <w:r w:rsidRPr="002B1368">
        <w:rPr>
          <w:rFonts w:ascii="Times New Roman" w:hAnsi="Times New Roman"/>
          <w:sz w:val="24"/>
          <w:szCs w:val="24"/>
        </w:rPr>
        <w:t xml:space="preserve"> балл</w:t>
      </w:r>
      <w:r>
        <w:rPr>
          <w:rFonts w:ascii="Times New Roman" w:hAnsi="Times New Roman"/>
          <w:sz w:val="24"/>
          <w:szCs w:val="24"/>
        </w:rPr>
        <w:t>а. Максимально 8 баллов</w:t>
      </w:r>
      <w:r w:rsidRPr="002B1368">
        <w:rPr>
          <w:rFonts w:ascii="Times New Roman" w:hAnsi="Times New Roman"/>
          <w:sz w:val="24"/>
          <w:szCs w:val="24"/>
        </w:rPr>
        <w:t xml:space="preserve">. </w:t>
      </w:r>
    </w:p>
    <w:p w:rsidR="002C641C" w:rsidRPr="004B62A9" w:rsidRDefault="002C641C" w:rsidP="002C641C">
      <w:pPr>
        <w:pStyle w:val="a8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B62A9">
        <w:rPr>
          <w:rFonts w:ascii="Times New Roman" w:hAnsi="Times New Roman"/>
          <w:sz w:val="24"/>
          <w:szCs w:val="24"/>
        </w:rPr>
        <w:t xml:space="preserve">Участник </w:t>
      </w:r>
      <w:r>
        <w:rPr>
          <w:rFonts w:ascii="Times New Roman" w:hAnsi="Times New Roman"/>
          <w:sz w:val="24"/>
          <w:szCs w:val="24"/>
        </w:rPr>
        <w:t xml:space="preserve">правильно определяет символик круга, за каждую позицию </w:t>
      </w:r>
      <w:r w:rsidRPr="004B62A9">
        <w:rPr>
          <w:rFonts w:ascii="Times New Roman" w:hAnsi="Times New Roman"/>
          <w:sz w:val="24"/>
          <w:szCs w:val="24"/>
        </w:rPr>
        <w:t>– 1 балл.</w:t>
      </w:r>
      <w:r>
        <w:rPr>
          <w:rFonts w:ascii="Times New Roman" w:hAnsi="Times New Roman"/>
          <w:sz w:val="24"/>
          <w:szCs w:val="24"/>
        </w:rPr>
        <w:t xml:space="preserve"> Максимально 6 баллов.</w:t>
      </w:r>
    </w:p>
    <w:p w:rsidR="002C641C" w:rsidRPr="004B5C55" w:rsidRDefault="002C641C" w:rsidP="002C641C">
      <w:pPr>
        <w:pStyle w:val="a8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B5C55">
        <w:rPr>
          <w:rFonts w:ascii="Times New Roman" w:hAnsi="Times New Roman"/>
          <w:sz w:val="24"/>
          <w:szCs w:val="24"/>
        </w:rPr>
        <w:t xml:space="preserve">Участник </w:t>
      </w:r>
      <w:r>
        <w:rPr>
          <w:rFonts w:ascii="Times New Roman" w:hAnsi="Times New Roman"/>
          <w:sz w:val="24"/>
          <w:szCs w:val="24"/>
        </w:rPr>
        <w:t>дает убедительный анализ композиции, настроения произведения в требуемом аспекте, за каждую позицию по 1 баллу. Максимально 14 баллов.</w:t>
      </w:r>
    </w:p>
    <w:p w:rsidR="001A6C1D" w:rsidRDefault="001A6C1D" w:rsidP="002C64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641C" w:rsidRPr="002C641C" w:rsidRDefault="002C641C" w:rsidP="002C64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641C">
        <w:rPr>
          <w:rFonts w:ascii="Times New Roman" w:hAnsi="Times New Roman" w:cs="Times New Roman"/>
          <w:b/>
          <w:sz w:val="24"/>
          <w:szCs w:val="24"/>
        </w:rPr>
        <w:t>КЛЮЧИ К ЗАДАНИЮ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7"/>
        <w:gridCol w:w="8061"/>
      </w:tblGrid>
      <w:tr w:rsidR="002C641C" w:rsidRPr="007B038A" w:rsidTr="002C641C">
        <w:trPr>
          <w:trHeight w:val="581"/>
        </w:trPr>
        <w:tc>
          <w:tcPr>
            <w:tcW w:w="2537" w:type="dxa"/>
          </w:tcPr>
          <w:p w:rsidR="002C641C" w:rsidRPr="007B038A" w:rsidRDefault="002C641C" w:rsidP="002C641C">
            <w:pPr>
              <w:pStyle w:val="Default"/>
              <w:jc w:val="both"/>
            </w:pPr>
            <w:r w:rsidRPr="007B038A">
              <w:t>Автор</w:t>
            </w:r>
          </w:p>
          <w:p w:rsidR="002C641C" w:rsidRPr="007B038A" w:rsidRDefault="002C641C" w:rsidP="002C641C">
            <w:pPr>
              <w:pStyle w:val="Default"/>
              <w:jc w:val="both"/>
            </w:pPr>
          </w:p>
        </w:tc>
        <w:tc>
          <w:tcPr>
            <w:tcW w:w="8061" w:type="dxa"/>
          </w:tcPr>
          <w:p w:rsidR="002C641C" w:rsidRPr="00345EB0" w:rsidRDefault="002C641C" w:rsidP="002C64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Диего Родригес де Сильва-и-Вела</w:t>
            </w:r>
            <w:r w:rsidRPr="00345EB0">
              <w:rPr>
                <w:rFonts w:ascii="Times New Roman" w:hAnsi="Times New Roman" w:cs="Times New Roman"/>
              </w:rPr>
              <w:t>скес</w:t>
            </w:r>
            <w:r>
              <w:rPr>
                <w:rFonts w:ascii="Times New Roman" w:hAnsi="Times New Roman" w:cs="Times New Roman"/>
              </w:rPr>
              <w:t xml:space="preserve"> или Диего Веласкес</w:t>
            </w:r>
          </w:p>
        </w:tc>
      </w:tr>
      <w:tr w:rsidR="002C641C" w:rsidRPr="007B038A" w:rsidTr="002C641C">
        <w:tc>
          <w:tcPr>
            <w:tcW w:w="2537" w:type="dxa"/>
          </w:tcPr>
          <w:p w:rsidR="002C641C" w:rsidRPr="007B038A" w:rsidRDefault="002C641C" w:rsidP="002C641C">
            <w:pPr>
              <w:pStyle w:val="Default"/>
              <w:jc w:val="both"/>
            </w:pPr>
            <w:r w:rsidRPr="007B038A">
              <w:t>Название</w:t>
            </w:r>
          </w:p>
        </w:tc>
        <w:tc>
          <w:tcPr>
            <w:tcW w:w="8061" w:type="dxa"/>
          </w:tcPr>
          <w:p w:rsidR="002C641C" w:rsidRPr="007B038A" w:rsidRDefault="002C641C" w:rsidP="002C641C">
            <w:pPr>
              <w:pStyle w:val="Default"/>
              <w:jc w:val="both"/>
            </w:pPr>
            <w:r>
              <w:t>П</w:t>
            </w:r>
            <w:r w:rsidRPr="00345EB0">
              <w:t>ортрет папы Иннокентия Х.</w:t>
            </w:r>
            <w:r>
              <w:t>,</w:t>
            </w:r>
            <w:r w:rsidRPr="00345EB0">
              <w:t xml:space="preserve"> 1650</w:t>
            </w:r>
          </w:p>
        </w:tc>
      </w:tr>
      <w:tr w:rsidR="002C641C" w:rsidRPr="007B038A" w:rsidTr="002C641C">
        <w:tc>
          <w:tcPr>
            <w:tcW w:w="2537" w:type="dxa"/>
          </w:tcPr>
          <w:p w:rsidR="002C641C" w:rsidRPr="007B038A" w:rsidRDefault="002C641C" w:rsidP="002C641C">
            <w:pPr>
              <w:pStyle w:val="Default"/>
              <w:jc w:val="both"/>
            </w:pPr>
            <w:r w:rsidRPr="007B038A">
              <w:t xml:space="preserve">Текст </w:t>
            </w:r>
          </w:p>
        </w:tc>
        <w:tc>
          <w:tcPr>
            <w:tcW w:w="8061" w:type="dxa"/>
          </w:tcPr>
          <w:p w:rsidR="002C641C" w:rsidRPr="007B038A" w:rsidRDefault="002C641C" w:rsidP="002C641C">
            <w:pPr>
              <w:pStyle w:val="Default"/>
              <w:jc w:val="both"/>
            </w:pPr>
            <w:r>
              <w:t>Справка о картине</w:t>
            </w:r>
          </w:p>
          <w:p w:rsidR="002C641C" w:rsidRPr="007B038A" w:rsidRDefault="002C641C" w:rsidP="002C641C">
            <w:pPr>
              <w:pStyle w:val="Default"/>
              <w:jc w:val="both"/>
            </w:pPr>
          </w:p>
          <w:p w:rsidR="002C641C" w:rsidRPr="00345EB0" w:rsidRDefault="002C641C" w:rsidP="002C6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EB0">
              <w:rPr>
                <w:rFonts w:ascii="Times New Roman" w:hAnsi="Times New Roman" w:cs="Times New Roman"/>
                <w:sz w:val="24"/>
                <w:szCs w:val="24"/>
              </w:rPr>
              <w:t>На картине папа изображён таким, каким его увидел Веласкес в первый раз — энергичным и подозрительным. Колористическая гамма сконцентрирована на двух тонах — красном и белом. Красный цвет разнообразен множеством оттенков.</w:t>
            </w:r>
          </w:p>
          <w:p w:rsidR="002C641C" w:rsidRPr="00345EB0" w:rsidRDefault="002C641C" w:rsidP="002C6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41C" w:rsidRPr="00345EB0" w:rsidRDefault="002C641C" w:rsidP="002C6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EB0">
              <w:rPr>
                <w:rFonts w:ascii="Times New Roman" w:hAnsi="Times New Roman" w:cs="Times New Roman"/>
                <w:sz w:val="24"/>
                <w:szCs w:val="24"/>
              </w:rPr>
              <w:t>На портрете подчёркнуты грубые, некрасивые черты лица папы,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лице играют багровые блики.</w:t>
            </w:r>
            <w:r w:rsidRPr="00345EB0">
              <w:rPr>
                <w:rFonts w:ascii="Times New Roman" w:hAnsi="Times New Roman" w:cs="Times New Roman"/>
                <w:sz w:val="24"/>
                <w:szCs w:val="24"/>
              </w:rPr>
              <w:t xml:space="preserve"> Наряду с красными красками выделяется белый цвет сутаны, воротника, манжет. В левой руке Иннокентий Х держит письмо с надписью: «</w:t>
            </w:r>
            <w:proofErr w:type="spellStart"/>
            <w:r w:rsidRPr="00345EB0">
              <w:rPr>
                <w:rFonts w:ascii="Times New Roman" w:hAnsi="Times New Roman" w:cs="Times New Roman"/>
                <w:sz w:val="24"/>
                <w:szCs w:val="24"/>
              </w:rPr>
              <w:t>Наисвятейшему</w:t>
            </w:r>
            <w:proofErr w:type="spellEnd"/>
            <w:r w:rsidRPr="00345EB0">
              <w:rPr>
                <w:rFonts w:ascii="Times New Roman" w:hAnsi="Times New Roman" w:cs="Times New Roman"/>
                <w:sz w:val="24"/>
                <w:szCs w:val="24"/>
              </w:rPr>
              <w:t xml:space="preserve"> папе Иннокентию X Диего де Сильва Веласкес, придворный живописец его вел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ичества, короля католического».</w:t>
            </w:r>
          </w:p>
          <w:p w:rsidR="002C641C" w:rsidRPr="007B038A" w:rsidRDefault="002C641C" w:rsidP="002C641C">
            <w:pPr>
              <w:pStyle w:val="Default"/>
              <w:jc w:val="both"/>
            </w:pPr>
          </w:p>
          <w:p w:rsidR="002C641C" w:rsidRPr="007B038A" w:rsidRDefault="002C641C" w:rsidP="002C641C">
            <w:pPr>
              <w:pStyle w:val="Default"/>
              <w:jc w:val="both"/>
            </w:pPr>
            <w:r w:rsidRPr="00345EB0">
              <w:rPr>
                <w:shd w:val="clear" w:color="auto" w:fill="FFFFFF"/>
              </w:rPr>
              <w:t>Но особе</w:t>
            </w:r>
            <w:r>
              <w:rPr>
                <w:shd w:val="clear" w:color="auto" w:fill="FFFFFF"/>
              </w:rPr>
              <w:t>нно поражало лицо. Рыхлое, оно</w:t>
            </w:r>
            <w:r w:rsidRPr="00345EB0">
              <w:rPr>
                <w:shd w:val="clear" w:color="auto" w:fill="FFFFFF"/>
              </w:rPr>
              <w:t xml:space="preserve"> казалось бледно-серым от обилия окружавших его красных тонов. Реденькие бородка и усы, широко растянутый рот с тонкими губами, мясистый крупный нос, немного загнутый книзу... И совсем не старческие, глубоко сидящие, небольшие ярко-голубые глаза с пронзительным, устремленным на вошедшего художника взглядом. Его выхоленные руки, унизанные перстнями, покоились на поручнях кресла.</w:t>
            </w:r>
          </w:p>
          <w:p w:rsidR="002C641C" w:rsidRPr="007B038A" w:rsidRDefault="002C641C" w:rsidP="002C641C">
            <w:pPr>
              <w:pStyle w:val="Default"/>
              <w:jc w:val="both"/>
            </w:pPr>
          </w:p>
        </w:tc>
      </w:tr>
    </w:tbl>
    <w:p w:rsidR="002C641C" w:rsidRPr="00546D43" w:rsidRDefault="002C641C" w:rsidP="002C641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Максимальная оценка за 2 задание 2 типа: 22</w:t>
      </w:r>
      <w:r w:rsidRPr="00546D43">
        <w:rPr>
          <w:rFonts w:ascii="Times New Roman" w:hAnsi="Times New Roman"/>
          <w:sz w:val="24"/>
          <w:szCs w:val="24"/>
        </w:rPr>
        <w:t xml:space="preserve"> балл</w:t>
      </w:r>
      <w:r>
        <w:rPr>
          <w:rFonts w:ascii="Times New Roman" w:hAnsi="Times New Roman"/>
          <w:sz w:val="24"/>
          <w:szCs w:val="24"/>
        </w:rPr>
        <w:t>а</w:t>
      </w:r>
    </w:p>
    <w:p w:rsidR="002C641C" w:rsidRDefault="002C641C" w:rsidP="002C641C">
      <w:pPr>
        <w:pStyle w:val="Default"/>
        <w:jc w:val="both"/>
      </w:pPr>
      <w:r>
        <w:t xml:space="preserve">Максимальное время выполнения 2 задания 2 типа: </w:t>
      </w:r>
      <w:r w:rsidR="00850D03">
        <w:t>30</w:t>
      </w:r>
      <w:r w:rsidRPr="00546D43">
        <w:t xml:space="preserve"> мин</w:t>
      </w:r>
    </w:p>
    <w:p w:rsidR="002C641C" w:rsidRPr="00546D43" w:rsidRDefault="002C641C" w:rsidP="002C641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1C" w:rsidRDefault="002C641C" w:rsidP="002C641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15B45">
        <w:rPr>
          <w:rFonts w:ascii="Times New Roman" w:hAnsi="Times New Roman"/>
          <w:b/>
          <w:sz w:val="24"/>
          <w:szCs w:val="24"/>
        </w:rPr>
        <w:t xml:space="preserve">Критерии оценки и анализ ответа  </w:t>
      </w:r>
    </w:p>
    <w:p w:rsidR="002C641C" w:rsidRPr="006A67BF" w:rsidRDefault="002C641C" w:rsidP="002C6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67BF">
        <w:rPr>
          <w:rFonts w:ascii="Times New Roman" w:hAnsi="Times New Roman" w:cs="Times New Roman"/>
          <w:sz w:val="24"/>
          <w:szCs w:val="24"/>
        </w:rPr>
        <w:t>Задание направлено на выявление эмоционально-личностной и коммуникативной компетенций: способности участников эмоционально-личностно воспринимать художественное произведение и словесно передавать свои мысли и ощущения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C641C" w:rsidRPr="002B1368" w:rsidRDefault="002C641C" w:rsidP="002C641C">
      <w:pPr>
        <w:pStyle w:val="a8"/>
        <w:numPr>
          <w:ilvl w:val="0"/>
          <w:numId w:val="3"/>
        </w:numPr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2B1368">
        <w:rPr>
          <w:rFonts w:ascii="Times New Roman" w:hAnsi="Times New Roman"/>
          <w:sz w:val="24"/>
          <w:szCs w:val="24"/>
        </w:rPr>
        <w:t xml:space="preserve">Участник определяет </w:t>
      </w:r>
      <w:r>
        <w:rPr>
          <w:rFonts w:ascii="Times New Roman" w:hAnsi="Times New Roman"/>
          <w:sz w:val="24"/>
          <w:szCs w:val="24"/>
        </w:rPr>
        <w:t>полное имя автора 2 балла, неполное имя автора 1 балл, определяет название произведения - 2</w:t>
      </w:r>
      <w:r w:rsidRPr="002B1368">
        <w:rPr>
          <w:rFonts w:ascii="Times New Roman" w:hAnsi="Times New Roman"/>
          <w:sz w:val="24"/>
          <w:szCs w:val="24"/>
        </w:rPr>
        <w:t xml:space="preserve"> балл</w:t>
      </w:r>
      <w:r>
        <w:rPr>
          <w:rFonts w:ascii="Times New Roman" w:hAnsi="Times New Roman"/>
          <w:sz w:val="24"/>
          <w:szCs w:val="24"/>
        </w:rPr>
        <w:t>а. Максимально</w:t>
      </w:r>
      <w:r w:rsidRPr="002B1368">
        <w:rPr>
          <w:rFonts w:ascii="Times New Roman" w:hAnsi="Times New Roman"/>
          <w:sz w:val="24"/>
          <w:szCs w:val="24"/>
        </w:rPr>
        <w:t xml:space="preserve"> 4 балла. </w:t>
      </w:r>
    </w:p>
    <w:p w:rsidR="002C641C" w:rsidRDefault="002C641C" w:rsidP="002C641C">
      <w:pPr>
        <w:pStyle w:val="a8"/>
        <w:numPr>
          <w:ilvl w:val="0"/>
          <w:numId w:val="3"/>
        </w:numPr>
        <w:spacing w:after="0" w:line="240" w:lineRule="auto"/>
        <w:ind w:left="0" w:firstLine="426"/>
        <w:jc w:val="both"/>
      </w:pPr>
      <w:r w:rsidRPr="004B5C55">
        <w:rPr>
          <w:rFonts w:ascii="Times New Roman" w:hAnsi="Times New Roman"/>
          <w:sz w:val="24"/>
          <w:szCs w:val="24"/>
        </w:rPr>
        <w:t xml:space="preserve">Участник </w:t>
      </w:r>
      <w:r>
        <w:rPr>
          <w:rFonts w:ascii="Times New Roman" w:hAnsi="Times New Roman"/>
          <w:sz w:val="24"/>
          <w:szCs w:val="24"/>
        </w:rPr>
        <w:t>логично завершает текст, раскрывая эмоциональное состояние, ощущаемое от произведения, при этом грамотно описывает средства художественной выразительности. За каждую позицию – 2 балл. Максимально 18 баллов.</w:t>
      </w:r>
    </w:p>
    <w:p w:rsidR="002C641C" w:rsidRDefault="002C641C" w:rsidP="002C6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641C" w:rsidRPr="00464D49" w:rsidRDefault="002C641C" w:rsidP="002C6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4D49"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за </w:t>
      </w:r>
      <w:r>
        <w:rPr>
          <w:rFonts w:ascii="Times New Roman" w:hAnsi="Times New Roman" w:cs="Times New Roman"/>
          <w:b/>
          <w:sz w:val="24"/>
          <w:szCs w:val="24"/>
        </w:rPr>
        <w:t xml:space="preserve">выполнение </w:t>
      </w:r>
      <w:r w:rsidRPr="00464D49">
        <w:rPr>
          <w:rFonts w:ascii="Times New Roman" w:hAnsi="Times New Roman" w:cs="Times New Roman"/>
          <w:b/>
          <w:sz w:val="24"/>
          <w:szCs w:val="24"/>
        </w:rPr>
        <w:t>дв</w:t>
      </w:r>
      <w:r>
        <w:rPr>
          <w:rFonts w:ascii="Times New Roman" w:hAnsi="Times New Roman" w:cs="Times New Roman"/>
          <w:b/>
          <w:sz w:val="24"/>
          <w:szCs w:val="24"/>
        </w:rPr>
        <w:t>ух</w:t>
      </w:r>
      <w:r w:rsidRPr="00464D49">
        <w:rPr>
          <w:rFonts w:ascii="Times New Roman" w:hAnsi="Times New Roman" w:cs="Times New Roman"/>
          <w:b/>
          <w:sz w:val="24"/>
          <w:szCs w:val="24"/>
        </w:rPr>
        <w:t xml:space="preserve"> задани</w:t>
      </w:r>
      <w:r>
        <w:rPr>
          <w:rFonts w:ascii="Times New Roman" w:hAnsi="Times New Roman" w:cs="Times New Roman"/>
          <w:b/>
          <w:sz w:val="24"/>
          <w:szCs w:val="24"/>
        </w:rPr>
        <w:t>й</w:t>
      </w:r>
      <w:r w:rsidRPr="00464D49">
        <w:rPr>
          <w:rFonts w:ascii="Times New Roman" w:hAnsi="Times New Roman" w:cs="Times New Roman"/>
          <w:b/>
          <w:sz w:val="24"/>
          <w:szCs w:val="24"/>
        </w:rPr>
        <w:t xml:space="preserve"> 2 типа: </w:t>
      </w:r>
      <w:r>
        <w:rPr>
          <w:rFonts w:ascii="Times New Roman" w:hAnsi="Times New Roman" w:cs="Times New Roman"/>
          <w:b/>
          <w:sz w:val="24"/>
          <w:szCs w:val="24"/>
        </w:rPr>
        <w:t>50</w:t>
      </w:r>
      <w:r w:rsidRPr="00464D49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2C641C" w:rsidRDefault="002C641C" w:rsidP="002C6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4D49">
        <w:rPr>
          <w:rFonts w:ascii="Times New Roman" w:hAnsi="Times New Roman" w:cs="Times New Roman"/>
          <w:b/>
          <w:sz w:val="24"/>
          <w:szCs w:val="24"/>
        </w:rPr>
        <w:t>Максимальное время в</w:t>
      </w:r>
      <w:r w:rsidR="00850D03">
        <w:rPr>
          <w:rFonts w:ascii="Times New Roman" w:hAnsi="Times New Roman" w:cs="Times New Roman"/>
          <w:b/>
          <w:sz w:val="24"/>
          <w:szCs w:val="24"/>
        </w:rPr>
        <w:t>ыполнения двух заданий 2 типа: 6</w:t>
      </w:r>
      <w:r w:rsidRPr="00464D49">
        <w:rPr>
          <w:rFonts w:ascii="Times New Roman" w:hAnsi="Times New Roman" w:cs="Times New Roman"/>
          <w:b/>
          <w:sz w:val="24"/>
          <w:szCs w:val="24"/>
        </w:rPr>
        <w:t>0 мин.</w:t>
      </w:r>
    </w:p>
    <w:p w:rsidR="002C641C" w:rsidRDefault="002C641C" w:rsidP="002C64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641C" w:rsidRDefault="002C641C" w:rsidP="002C64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641C" w:rsidRDefault="002C641C" w:rsidP="002C64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641C" w:rsidRDefault="002C641C" w:rsidP="002C64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641C" w:rsidRDefault="002C641C" w:rsidP="002C64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641C" w:rsidRDefault="002C641C" w:rsidP="002C64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641C" w:rsidRDefault="002C641C" w:rsidP="002C64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6C1D" w:rsidRDefault="001A6C1D" w:rsidP="002C64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641C" w:rsidRDefault="002C641C" w:rsidP="002C64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0D03" w:rsidRDefault="00850D03" w:rsidP="002C64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0D03" w:rsidRDefault="00850D03" w:rsidP="002C64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641C" w:rsidRDefault="002C641C" w:rsidP="002C64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0D03" w:rsidRDefault="00850D03" w:rsidP="002C64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641C" w:rsidRDefault="002C641C" w:rsidP="002C64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КЛЮЧ К </w:t>
      </w:r>
      <w:r w:rsidRPr="00464D49">
        <w:rPr>
          <w:rFonts w:ascii="Times New Roman" w:hAnsi="Times New Roman" w:cs="Times New Roman"/>
          <w:b/>
          <w:sz w:val="24"/>
          <w:szCs w:val="24"/>
        </w:rPr>
        <w:t>ЗАДАНИ</w:t>
      </w:r>
      <w:r>
        <w:rPr>
          <w:rFonts w:ascii="Times New Roman" w:hAnsi="Times New Roman" w:cs="Times New Roman"/>
          <w:b/>
          <w:sz w:val="24"/>
          <w:szCs w:val="24"/>
        </w:rPr>
        <w:t>Ю</w:t>
      </w:r>
      <w:r w:rsidRPr="00464D49">
        <w:rPr>
          <w:rFonts w:ascii="Times New Roman" w:hAnsi="Times New Roman" w:cs="Times New Roman"/>
          <w:b/>
          <w:sz w:val="24"/>
          <w:szCs w:val="24"/>
        </w:rPr>
        <w:t xml:space="preserve"> ТРЕТЬЕГО ТИПА </w:t>
      </w:r>
    </w:p>
    <w:p w:rsidR="002C641C" w:rsidRDefault="002C641C" w:rsidP="002C641C">
      <w:pPr>
        <w:rPr>
          <w:rFonts w:ascii="Times New Roman" w:hAnsi="Times New Roman" w:cs="Times New Roman"/>
          <w:sz w:val="24"/>
          <w:szCs w:val="24"/>
        </w:rPr>
      </w:pPr>
    </w:p>
    <w:p w:rsidR="002C641C" w:rsidRPr="002C641C" w:rsidRDefault="002C641C" w:rsidP="002C6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743200" cy="3476625"/>
            <wp:effectExtent l="0" t="0" r="0" b="0"/>
            <wp:docPr id="1" name="Рисунок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41C" w:rsidRPr="002C641C" w:rsidRDefault="002C641C" w:rsidP="002C6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41C" w:rsidRPr="002C641C" w:rsidRDefault="002C641C" w:rsidP="002C6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41C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Альбрехт Дюрер.</w:t>
      </w:r>
      <w:r w:rsidRPr="002C641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«Меланхолия». </w:t>
      </w:r>
      <w:r w:rsidRPr="002C641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Резцовая гравюра на м</w:t>
      </w:r>
      <w:r w:rsidRPr="002C641C">
        <w:rPr>
          <w:rFonts w:ascii="Times New Roman" w:eastAsia="Times New Roman" w:hAnsi="Times New Roman" w:cs="Times New Roman"/>
          <w:sz w:val="24"/>
          <w:szCs w:val="28"/>
          <w:lang w:eastAsia="ru-RU"/>
        </w:rPr>
        <w:t>еди</w:t>
      </w:r>
      <w:r w:rsidRPr="002C641C">
        <w:rPr>
          <w:rFonts w:ascii="Times New Roman" w:eastAsia="Times New Roman" w:hAnsi="Times New Roman" w:cs="Times New Roman"/>
          <w:sz w:val="24"/>
          <w:szCs w:val="24"/>
          <w:lang w:eastAsia="ru-RU"/>
        </w:rPr>
        <w:t>. 1514 г. Государственный Эрмитаж, Санкт–Петербург.</w:t>
      </w:r>
    </w:p>
    <w:p w:rsidR="002C641C" w:rsidRPr="002C641C" w:rsidRDefault="002C641C" w:rsidP="002C6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8"/>
        <w:gridCol w:w="2814"/>
      </w:tblGrid>
      <w:tr w:rsidR="002C641C" w:rsidRPr="002C641C" w:rsidTr="002C641C">
        <w:tc>
          <w:tcPr>
            <w:tcW w:w="3683" w:type="pct"/>
            <w:shd w:val="clear" w:color="auto" w:fill="auto"/>
          </w:tcPr>
          <w:p w:rsidR="002C641C" w:rsidRPr="002C641C" w:rsidRDefault="002C641C" w:rsidP="002C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1317" w:type="pct"/>
            <w:shd w:val="clear" w:color="auto" w:fill="auto"/>
          </w:tcPr>
          <w:p w:rsidR="002C641C" w:rsidRPr="002C641C" w:rsidRDefault="002C641C" w:rsidP="002C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Баллы </w:t>
            </w:r>
          </w:p>
        </w:tc>
      </w:tr>
      <w:tr w:rsidR="002C641C" w:rsidRPr="002C641C" w:rsidTr="002C641C">
        <w:tc>
          <w:tcPr>
            <w:tcW w:w="3683" w:type="pct"/>
            <w:shd w:val="clear" w:color="auto" w:fill="auto"/>
          </w:tcPr>
          <w:p w:rsidR="002C641C" w:rsidRPr="002C641C" w:rsidRDefault="002C641C" w:rsidP="002C6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Представлен фрагмент гравюры Альбрехта Дюрера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«Меланхолия»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серии «Мастерских гравюр»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. 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Датируется 1514 годом. В настоящее время находится в Государственном Эрмитаже в Санкт–Петербурге. Гравюра относится к аллегорическому жанру.</w:t>
            </w:r>
          </w:p>
          <w:p w:rsidR="002C641C" w:rsidRPr="002C641C" w:rsidRDefault="002C641C" w:rsidP="002C6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641C" w:rsidRPr="002C641C" w:rsidRDefault="002C641C" w:rsidP="002C6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641C" w:rsidRPr="002C641C" w:rsidRDefault="002C641C" w:rsidP="002C6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pct"/>
            <w:shd w:val="clear" w:color="auto" w:fill="auto"/>
          </w:tcPr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правильно определен автор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балла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правильно определено название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балла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 правильно указано время создания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балла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правильно определено местонахождение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балла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правильно определен жанр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балла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правильно определена техника выполнения (гравюра)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 балла </w:t>
            </w:r>
          </w:p>
          <w:p w:rsidR="002C641C" w:rsidRPr="002C641C" w:rsidRDefault="002C641C" w:rsidP="002C6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max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  <w:p w:rsidR="002C641C" w:rsidRPr="002C641C" w:rsidRDefault="002C641C" w:rsidP="002C64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12 баллов </w:t>
            </w:r>
          </w:p>
        </w:tc>
      </w:tr>
      <w:tr w:rsidR="002C641C" w:rsidRPr="002C641C" w:rsidTr="002C641C">
        <w:tc>
          <w:tcPr>
            <w:tcW w:w="3683" w:type="pct"/>
            <w:shd w:val="clear" w:color="auto" w:fill="auto"/>
          </w:tcPr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  Гравюра 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«Меланхолия» – одно из н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аиболее сложных и совершенных произведений Альбрехта Дюрера, немецкого живописца и графика, признанного крупнейшим европейским мастером гравюры и одним из величайших мастеров западноевропейского искусства.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Гравюра носит название 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«Меланхолия». 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Сюжет гравюры трактуется как 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представление одного из видов человеческого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темперамента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меланхолического. Меланхолик – человек, склонный к грусти,  мрачным мыслям, тревоге и депрессии.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господствовавшим в античные и средневековые времена представлениям, за темперамент отвечали четыре главных «сока» человеческого тела: кровь, флегма, желтая желчь и черная желчь. Они согласуются с четырьмя основными элементами (воздух, вода, огонь и земля), с четырьмя временами года, с четырьмя периодами человеческой жизни, с четырьмя ветрами (направлениями в пространстве), с четырьмя временами суток.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Самым здоровым и счастливым считался сангвиник (от лат.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sanguis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кровь). Полагали, что бог создал человека именно сангвиником, а остальные виды темпераментов появились уже после грехопадения Адама и Евы. Кровь, влажная и теплая, уподоблялась элементу «воздух» и сравнивалась с весною, с юностью, легким западным ветром зефиром и с утром.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Холерик (от греч.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chole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желчь) связан с элементом «огонь» и обладает его качествами – жаром и сухостью. Поэтому его сравнивали с летом, зрелостью человека, с горячим и сухим восточным ветром эфиром, с полднем.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Флегматик связан с флегмой (от греческого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phlegma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влажной и холодной как элемент «вода», зимой, старостью, вредным для здоровья южным ветром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австер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ночью.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Наконец, самым печальным и опасным темпераментом считался меланхолик (от греч.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melas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chole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черная желчь), которому соответствовали холодный и сухой элемент «земля», осень, пожилой возраст человека, суровый северный ветер борей и вечер.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Меланхолический темперамент  рассматривался как самый опасный из четырех темпераментов, приводящий к тяжелым заболеваниям и сумасшествию.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в ученых кругах античных и средневековых медиков, и в фольклоре сложилось устойчивое представление, что даже здоровый меланхолик обладает весьма неприятными чертами характера. Сухощавый, с темным цветом лица, он, как правило, жадный, неловкий, злой, трусливый, ненадежный, ленивый. К тому же он занудлив, забывчив, уныл, вял, неуклюж, избегает общества своих близких и презирает противоположный пол.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Дюрера существовало множество изображений меланхоликов. По назначению эти изображения можно разделить на две большие группы. Во–первых, рисунки в медицинских трактатах и пособиях, во–вторых, карикатуры и шаржи в популярных календарях, лубках, книжках-картинках для простого народа, который, как правило, не сильно владел грамотой. В медицинских изданиях меланхолия рассматривалась как болезнь, и рисунки показывали, как ее лечить. Способы лечения были разнообразны – от слушания музыки до битья кнутом.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Напротив, в популярных книжках и народных календарях меланхолики изображались как обычные люди с типичными для этого темперамента недостатками. Чаще всего рисовали скряг с туго набитыми кошельками и лентяев, которые спят вместо того, чтобы работать. Распространенные сюжеты картин про меланхоликов: пахарь, спящий рядом с пашней; пряха, заснувшая с веретеном в руке; молившийся человек, который положил голову на молитвенник и тоже забылся сном. Общим для всех этих изображений было представление о меланхолии как унылом бездействии.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Единственная достойная черта меланхолика считалась его склонность к 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научным занятиям, которые он любит проводить в одиночестве. Недаром его также изображали с книгой.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Дюрер в своей гравюре показал новое толкование, сложившееся в XV веке в среде итальянских гуманистов эпохи Возрождения. Развитие интереса к личности, разуму и дарованиям человека в эпоху Возрождения создало почву для воскрешения теории Аристотеля и Платона. Теория исходила из положения Аристотеля о том, что особая возбудимость меланхоликов, будучи нормальной или незначительно болезненной, «стимулирует развитие разума и остроту чувств». Меланхолики как бы балансируют все время между двумя пропастями, но зато путь их пролегает выше уровня посредственности; своей одаренностью меланхолики превосходят всех прочих смертных. Основываясь на подобных взглядах, Платон развил свою теорию «божественного безумия», которое он считал высшей, доступной лишь избранным, формой прозрения.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конце XV века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флорентиец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Марсилио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Фичино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дал объяснение меланхолическому темпераменту как свойству всех выдающихся людей, людей «божественно одержимых». Он создал понятие «меланхолической одержимости», переведя ее из разряда типов нервной организации в возвышенное состояние. Дюрер, без сомнения, знал теорию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Фичино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изобразил свою героиню именно в этом состоянии.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Венский историк искусства Карл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Гиелов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первым предположил, что источником гравюры Дюрера был трактат «Оккультная философия»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Агриппы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Неттесгеймского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Для этого немецкого мистика меланхолия – это нечто большее, чем состояние подавленности, удрученности и уныния. Меланхолик для него практически равняется гению. Меланхолик не просто обуреваем движением в его организме тяжелой крови и чёрной желчи: «меланхолическая одержимость», которой руководит планета Сатурн, делает человека этого темперамента способным к высшим формам духовной деятельности.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Таким образом, меланхолический темперамент, ранее вызывавший страх и презрение, был окружен ореолом гениальности. То, что считалось несчастьем, стало хотя и опасным, но завидным даром. Не отрицая недостатков меланхолического темперамента, итальянские гуманисты утверждали, что именно его обладатели создали высшие ценности, порожденные человеческим разумом.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 Дюрер считал себя меланхоликом. Письма и записки Дюрера, его автопортреты без тени улыбки, но в состоянии особой проникновенно мрачной созерцательности служат неплохой иллюстрацией этого тезиса.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это позволяет считать эту гравюру духовным автопортретом мастера. В одном из трактатов о живописи </w:t>
            </w:r>
            <w:r w:rsidRPr="002C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Дюрер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замечает: «От постоянного упражнения разума расходуется самая тонкая и чистая часть крови и рождается меланхолический дух». Тут  слышен собственный опыт: печальное, меланхолическое настроение – неизбежная расплата за напряженную творческую работу.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Более глубокий смысл гравюры заключен в понимании того, что в этой работе художник воплотил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стремление человека проникнуть в тайны мироздания и мучительные сомнения и разочарования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которые ждут его на этом пути.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Предметы, разбросанные вокруг изображенной на гравюре крылатой женщины, свидетельствуют о научных и художественных занятиях и символизируют дерзания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творческого гения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Меланхолия – образ владеющего всеми достижениями человеческой науки и мысли гения, отважившегося проникнуть в тайны вселенной, но остановившегося перед внезапной преградой. Изображенная Дюрером в гравюре 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неутолимая жажда знаний была созвучна его эпохе, когда великие, преобразовавшие мир открытия и изобретения породили твердую уверенность в безграничных возможностях человеческого разума. За внешней пассивностью    женщины угадывается смелый полет человеческой мысли. Каждый успех открывает новые горизонты и вместе с тем заставляет все снова и снова убеждаться в неизмеримости неизведанного. Но если это и порождает в нем неудовлетворенность, то она же толкает его на новые дерзания.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иной  интерпретации «Меланхолии», последней из серии </w:t>
            </w:r>
            <w:r w:rsidRPr="002C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«мастерских гравюр» Дюрера</w:t>
            </w:r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(наряду с гравюрами «Рыцарь, Смерть и Дьявол» и «Святой Иероним в келье»), во всех трех работах присутствует действующее лицо (рыцарь,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Св.Иероним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крылатая женщина), которое олицетворяет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одно из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трех состояний души  Мартина Лютера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(христианского богослова, инициатора Реформации, основоположника лютеранства), идеи которого разделял живописец.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Еще одна трактовка гравюры вскрывает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социально-политический смысл работы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Согласно ей, всего через десять лет после «Меланхолии» Дюрера в выступлениях Томаса Мюнцера идеология плебеев и крестьян получит яркое политическое и социальное выражение; бюргерская оппозиция должна будет выбирать, за кем ей идти. Все три «мастерские гравюры» Дюрера созданы под воздействием одной и той же исторической обстановки. В гравюре «Рыцарь, Смерть и Дьявол» он акцентирует положение рыцарства, в гравюре «Святой Иероним в келье» – интеллигента-писателя, в «Меланхолии» – ученого и художника.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Наряду с  этим, существует истолкование «мастерских гравюр» Дюрера как олицетворяющих «сословия»: в гравюре «Рыцарь, Смерть и Дьявол» – рыцарство, в гравюре «Святой Иероним в келье» – духовенство, в «Меланхолии»  – бюргерство.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Существует несколько гипотез относительно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названия гравюры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крыльях летучей мыши написано: «Меланхолия I». Согласно одной из гипотез, Дюрер планировал сделать цикл из четырех гравюр, изображающих разные темпераменты: под следующими порядковыми номерами разместились бы остальные типы – сангвиник, холерик и флегматик.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другой гипотезе, в соответствии с учениями того времени, существует три вида меланхоликов: первые – это те, у которых хорошо развита фантазия, творческие люди; у вторых преобладает разум – политики, чиновники; у третьих – интуиция – люди религии. Знак «I» символизирует то, что Дюрер причислял себя к первой группе меланхоликов.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третьей гипотезе, «I» – это вовсе не цифра, а буква латинского алфавита. Короткое слово «I», второе лицо единственное число от глагола «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eo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означает «Уходи!». Следовательно, в своей гравюре Дюрер создает что-то вроде магического заклинания, чтобы избавиться от грусти и тревоги: «Меланхолия, уходи!» или «Меланхолия, прочь!»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четвертой гипотезе, Дюрер, создавая гравюру, ошибся: стал набирать букву «М» вместо «А» (гравюра на меди вырезалась с обратной стороны, следовательно, слово надо было начинать с последней буквы). Ошибку в гравюре он уже совершал, изображая цифры квадрата (в средних квадратах первого столбика внесены исправления – цифры деформированы). Но в названии букву переделать не получилось, и Дюрер решил обыграть сложившуюся ситуацию и пронумеровал меланхолию. В своих записях он везде называет свою гравюру просто «Меланхолия».</w:t>
            </w:r>
          </w:p>
        </w:tc>
        <w:tc>
          <w:tcPr>
            <w:tcW w:w="1317" w:type="pct"/>
            <w:shd w:val="clear" w:color="auto" w:fill="auto"/>
          </w:tcPr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1) правильно обозначена идея аллегорического представления  меланхолического темперамента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 балла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правильно обозначена идея мучительных сомнений и разочарований, которые сопровождают  творческого гения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балла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правильно обозначена идея воплощения одного из трех состояний души  Мартина Лютера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балл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правильно обозначен социально–политический подтекст работы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балл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названы версии возникновения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гравюры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балла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дополнительные правильные элементы ответа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до 4 баллов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max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 баллов</w:t>
            </w:r>
          </w:p>
        </w:tc>
      </w:tr>
      <w:tr w:rsidR="002C641C" w:rsidRPr="002C641C" w:rsidTr="002C641C">
        <w:tc>
          <w:tcPr>
            <w:tcW w:w="3683" w:type="pct"/>
            <w:shd w:val="clear" w:color="auto" w:fill="auto"/>
          </w:tcPr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3. По концентрации символов и многозначительности «Меланхолия» 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Дюрера не имеет равных, в ХХ веке ее стали считать чуть ли не самым значительным ребусом, подаренным человечеству искусством. Искусствоведы и историки, культурологи и географы, математики и философы, астрономы и астрологи толковали гравюру Дюрера, опираясь на данные своих областей знания.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переднем плане сидит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крылатая женщина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пышном наряде, подперев рукой голову, погруженная в глубокую задумчивость,  олицетворение Меланхолии.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Голову Меланхолии украшает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венок 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лютиков и водяного кресса – народных средств против опасных приступов смертельной тоски. Некоторые исследователи полагают, что венок обозначает нимб женщины-ангела.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левом верхнем углу Дюрер поместил пейзаж: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водную гладь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морской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берег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небольшой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архитектурный фрагмент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сумеречное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небо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прорезанное радугой и зловещими лучами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кометы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или, как тогда говорили, «хвостатой звезды». 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небе, в лучах кометы, распростерла крылья огромная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летучая мышь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 крыльях мыши надпись: «Меланхолия I».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Летучая мышь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(нетопырь) связана с Меланхолией потому, что ее стихия – вечерний сумрак и ей сопутствуют одиночество и уныние; она олицетворяет ночные кошмары.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Летучая мышь может подразумевать, что меланхолия – это такое особое, сугубо ночное состояние, некие сумерки сознания, когда человеку могут неожиданно приоткрываться те смыслы, которые недоступны сознанию дневному, рациональному.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Возможно, летучая мышь намекает на разочарование художника в возможностях рационального познания бытия, на тщетность человеческого дерзания. Дюрер в силу особенностей темперамента и глубокой личной религиозности, он был далек от пресловутого ренессансного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титанизма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идеи о том, что человек может в познании и творчестве соревноваться с Творцом. Дюрер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пытается передать, с одной стороны, свое разочарование в безуспешных поисках секрета, сожаление о том, что наука не открыла его ему, и, возможно, математика и физика не обладают ключом к мучающей его загадке; но в то же время он выражает свою твёрдую уверенность в могуществе человеческого разума, способного разогнать ночные кошмары, которые олицетворяет летучая мышь.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Свернувшаяся калачиком борзая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собака 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выглядит устрашающе худой, сквозь кожу проглядывают мускулатура и кости. Собака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– 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символ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меланхоликов, т.к. из всех животных она одарена наиболее высоким интеллектом и вместе с тем более других подвержена заболеванию бешенством, в чем усматривали родство со склонностью меланхоликов к психическим заболеваниям,  безумию.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Существует мнение, что собака со спрятанным от зрителя хвостом – это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Уроборос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(др.–греч. «пожирающий свой хвост») – свернувшийся в кольцо змей, кусающий себя за хвост, символизирующий собой философский камень (лат.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lapis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philosophorum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магистерий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ребис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эликсир философов, жизненный эликсир, красная тинктура, великий эликсир, пятый элемент – в описаниях средневековых алхимиков некий реактив, необходимый для успешного осуществления превращения (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трансмутации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металлов в золото, а также для создания эликсира жизни.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Привязанные к поясу Меланхолии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ключи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являются символом власти, а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кошельки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богатства (это обычный атрибут меланхоликов, означающий также и скупость).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жизни самого Дюрера, несмотря на завоеванную им власть над умами и 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сердцами, богатства не было, так что можно догадаться, почему кошельки пренебрежительно брошены наземь.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окружающие женщину –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часы, циркуль, линейка, весы, молоток, щипцы, гвозди, пила, рубанок –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олицетворяют ремесла. 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Погруженная в печальное раздумье, женщина держит циркуль рассеянно и небрежно, а линейка брошена и валяется у ее ног. Сколько надежд не связывал Дюрер с измерениями и вычислениями, как ему казалось, что именно они откроют тайну прекрасного, все оказывается тщетным.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Важное место занимает большой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кристалл в 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 правильного многогранника  – усеченного  с двух углов параллелепипеда, у которого боковыми гранями являются два правильных треугольника и шесть пятиугольников. Многогранник имеет образ того, что имеется целью любого алхимика –  магического кристалла. Правильный многогранник,   по Платону, является символом эфира – главной стихии, объединяющей собой все остальные. Т.е. Дюрер замахнулся не больше и не меньше, чем на строительство самого мироздания.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Недавно, заинтересовавшись гравюрой Дюрера, минералоги определили – это кристалл плавикового шпата. Такие находили в горных разработках под Нюрнбергом.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Рядом с многогранником –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тяжелое каменное ядро (шар)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Подобные тела, как символы планет, появлялись в сочинениях о магии. А в астрологических работах были символом мира, Вселенной вообще. Плавильный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тигель (сосуд) на горящей жаровне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непременный предмет оборудования алхимических лабораторий – также есть на этой гравюре.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правым плечом крылатой фигуры Меланхолии сидит и что-то усердно выводит на дощечке или прикорнул над книжкой угрюмый пухлый мальчуган с крылышками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– Амур 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Путто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Эрот). Он не парит игриво, как привык, и не высматривает жертву, которую могла бы поразить его стрела. Очевидно, в состоянии меланхолии, охватившей художника, засыпают земные желания и страсти.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Некоторые исследователи рассматривают чашу весов прямо над головой Амура как нимб ребенка-ангела.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Песочные часы –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традиционное выражение образа Времени, символ скоротечности жизни, призыва «Помни о смерти».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Интересно, что песочные часы – мотив в гравюрах Дюрера не одиночный, а сквозной. Песочные часы появляются в каждой из трех «мастерских гравюр». На гравюре 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«Рыцарь, Смерть и Дьявол»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песочные часы держит в руках Смерть перед лицом 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Рыцаря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она напоминает, что время неумолимо истекает, но Рыцарь смотрит строго вперед, игнорируя это предупреждение, как бы показывая, что время и смерть не властны над тем, у кого есть высокая цель. На гравюре 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«Святой Иероним в келье»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песочные часы аранжированы совсем иначе: Дюрер изображает святого в келье, больше похожей не на пристанище монаха, а на кабинет ученого–гуманиста (и на кабинет самого Дюрера). Иероним занят делом своей жизни – долгим и кропотливым переводом Ветхого и Нового заветов на латынь, и часы отсчитывают спокойную регулярность его прилежных занятий. Песочные часы в «Меланхолии» вбирают оба смысловых подтекста – и неумолимость времени, и его разумную размеренность.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случайно на гравюре изображена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комета.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Дюрер увлекался астрономией, участвовал в составлении звездных карт, а на крыше его дома в Нюрнберге располагалась небольшая обсерватория, где он мог наблюдать движение небесных тел.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1514 году, в год создания гравюры, планета Сатурн находилась в созвездии Весов (на гравюре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весы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висят на стене башни). Там же, в Весах, в 1513 году произошло соединение Сатурна, Венеры и Марса. Это 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явление хорошо наблюдалось на утреннем небе. До этого Венера и Марс находились в созвездии Девы. Со времен античности считалось, что такие схождения планет являются причиной появления комет. Комета, которую видел Дюрер и запечатлел на гравюре, двигалась именно к тому месту в Весах, где находился Сатурн.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Сатурн считался страшной планетой, оказывающей негативное влияние на людей. Сатурн – покровитель меланхоликов,  в то время как сангвиники подчиняются Юпитеру, флегматики – Луне, а холерики – Марсу.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Появление на небосклоне кометы – явление редкое и будоражащее – всегда, не только во времена Дюрера, воспринималось как предвестие чего–то ужасного. Так было и в начале XVI века, когда рушились основы феодального уклада и назревали политические и религиозные катаклизмы, а европейцы чувствовали неуверенность и панику от пришедших в движение «тектонических плит» под ногами. В записных книжках Дюрера за 1503–й год есть интересное свидетельство об атмосфере тревожной экзальтации, окружавшей его тогда: «Самое большое чудо, какое я видел за всю свою жизнь, случилось в 1503 году, когда на многих людей стали падать кресты, и особенно много на детей. Из них я видел один, такой формы, как я затем нарисовал. И упал он на служанку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Эйера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которая сидела в задней части дома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Пиркгеймера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прямо на рубашку, на льняную ткань. И она была так огорчена этим, что плакала и очень жаловалась, ибо она боялась, что умрет от этого. Также я видел в небе комету».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Комета в восприятии Дюрера – символ апокалиптический, «звезда Полынь» из Откровения Иоанна Богослова.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Радуга 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гравюре изображена над водой, что отсылает зрителя к Книге Бытия, где рассказывается об окончании всемирного потопа и о завете (договоре) Бога с Ноем и его потомками о том, что отныне больше никто не будет погублен и истреблён, символом чего станет радуга.  Т.е. на гравюре изображен  не просто условный пейзаж, дело которого просто служить фоном. Наоборот: там разыгрываются универсальные вселенские катаклизмы. Ну, а человеку, охваченному меланхолией, с равной степенью вероятности можно ожидать и безмерной горечи страшного суда, и несказанной божьей милости.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 стене выгравирован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магический квадрат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котором в ячейках 4х4 расположены числа от 1 до 16. Сумма чисел квадрата равна 34 по горизонтали, вертикали и диагонали и во многих других комбинациях, например в каждой четверти (по углам и в центральном квадрате тоже) и в углах большого квадрата. В квадрате зашифрованы год создания картины (нижние средние два числа), дата смерти матери художника и другие даты.  В средних квадратах первого столбика вносились исправления – цифры деформированы.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Возможно, Дюрер сам составил магический квадрат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 же взял за основу более ранний квадрат Корнелия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Агриппы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 видоизменил его, подобрав свои цифры. Кроме того, немецкий исследователь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Варбург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пишет, что впервые магический квадрат появился не у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Агриппы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в арабской астрологической книге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Picatriх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потому является «рудиментом древней языческой практики».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Нужно отметить, что квадрат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Агриппы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назывался «квадрат Юпитера», он усиливал, как считалось, воздействие на человека планеты Юпитер. Юпитер же подавлял негативное влияние Сатурна – покровителя меланхоликов.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Т.о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магический квадрат выступает как талисман, охраняющий от дурного влияния Сатурна. Интересно, что Дюрер создал эту гравюру для эрцгерцога Максимилиана I, который всю 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жизнь патологически боялся зловещего влияния Сатурна.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Сатурн кроме того считался покровителем сельскохозяйственных работ и геометрии – науки, выросшей, как свидетельствует ее название, из землемерных работ. Поэтому Дюрер снабдил Меланхолию атрибутами, которыми обычно наделяли в то время персонификации геометрии.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Ряд исследователей считают, что центральная тема гравюры «Меланхолия» –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человеческое Познание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которое движется по восходящим ступеням – уровням.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Первым уровнем является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Познание ремесленное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осуществляемое через предметы, осязаемые вещи, вот почему на «нижнем ярусе» у Дюрера разбросаны всевозможные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ремесленные инструменты (молоток, щипцы, гвозди, пила, рубанок, линейка). 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складками юбки прячутся на полу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кузнечные меха,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которых виден только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мундштук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Идеально правильная сфера  – выточенный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шар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это вершина мастерства, которой может достичь ремесленник.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времена Дюрера умение делать что–либо требовало очень высокого уровня знаний. И если человек мог делать такой шар, он мог переходить на следующий этап обучения. В основе всего лежало кропотливое изначальное техническое обучение. Ремесло оценивалось как подножие Искусству.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Вторым является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научный, экспериментальный уровень Познания: 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его инструменты –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циркуль, весы, песочные и солнечные часы, чернильница с пеналом, магическая доска, плавильный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тигль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алхимика, многоугольник 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(«магический кристалл»); на этом втором уровне Познание переходит от ремесленной конкретности к абстракциям.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Кристалл,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который показывает Дюрер во втором поясе познания –  это многоугольник, где ни один угол не равен другому. Это пластическое единственное выражение теоремы Ибн Сины. Дюрер не только знал эту теорему, но сделал не геометрию, а стереометрию – он ее воплотил как фигуру, которая оказалась магическим кристаллом. Во времена Дюрера (в позднее средневековье) точно так же, как ремесленник – тот человек, который делал шар – высшая степень интеллектуализма и абсолютно ученым человеком был тот, кто знал (не обязательно умел доказывать) теорему арабского ученого Авиценны: «О сумме углов многоугольника, где ни один угол не равен другому». И он делает предположение, что этот кристалл существует в природе – его можно добыть (рядом лежит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молоток геолога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что этот кристалл не алхимическим путем добывается, а естественным.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пояса женщины справа пристегнуты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кошельки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Однако он лежит у ног, т.к. деньги – адекватная оплата труда – может быть только за конкретно сделанный труд, полагается только на первом уровне познания, когда вы берете материал и изготавливаете из него предмет, вот он (предмет) имеет цену. А интеллектуальный труд не имеет оплаты. Это совершенно иной уровень познания, он не имеет эквивалентной оплаты, он может вообще ее не иметь.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Младенец-ангел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сидит на покрытом ковром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мельничном жернове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который делает великий помол. Растирание зерна означает вечное движение, великий перемол.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Третьим и высшим уровнем является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Познание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сверхрациональное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 интуитивное, связывающее человека с Богом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Эту ступень познания символизирует лестница – её правомерно ассоциировать с библейской лестницей из сна Иакова, по которой ангелы восходят в небо и нисходят на землю и которая служит для связи человека с богом.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Башня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(маяк или сигнальная башня)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правой стороны гравюры уходит  вверх, она никогда не кончается, никогда не может быть построена, к ней 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приставлена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лестница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которая тоже никогда не кончается. Эта башня начинается со второго уровня познания.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Колокол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башне символизирует глас Божий, веревка от него уходит за пределы гравюры (она в ничьих руках).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Т.о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есть вещи, которые нужно познать ученому человеку, а есть вещи, которые непознаваемы. Познание бесконечно, безгранично. И Познание включает в себя не только ремесленный и научный уровни, но и уровень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сверхрациональный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божественный.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Авторитетные интерпретаторы «Меланхолии» Эрвин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Панофски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Фриц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Заксль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пришли к выводу, что Дюрер, создавая образ Меланхолии, смешал две иконографических традиции – изображения меланхоликов из популярных в его эпоху календарей и медицинских трактатов и персонификацию геометрии из трактатов философских, что «привело к интеллектуализации меланхолии и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гуманизации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геометрии».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Кроме того, содержание предметов связывают с символами «семи свободных искусств»: в тривиум (лат.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trivium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три дороги) входили грамматика, риторика и диалектика;  в квадривиум  (лат.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quadrivium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четыре дороги) – арифметика, геометрия, астрономия и музыка.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Циркуль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руках женщины означает геометрию;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Амур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 грамматику, простейшую из семи наук;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весы с чашами 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риторику, стоящей на службе правоведения;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магический квадрат 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арифметику,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шар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астрономию и т. д.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Существует и религиозная трактовка предметов. Некоторые рассматривают 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ремесленные предметы (молоток, клещи), обломок доски с отверстиями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лежащие рядом с бывшими в употреблении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гвоздями 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связанные с распятием Христа.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Доска с отверстиями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гвоздей лежит крест-накрест с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пилой-саблей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в точно таком же положении лежат два центральные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гвоздя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Отражают Страсти Христовы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лестница, гвоздь в кресте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кошельки 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тремя десятками серебряниками Иуды (на гравюре три кошелька).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Пила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относятся к родословной Иисуса, к его мифологическому отцу – плотнику Иосифу. Кроме того, во всех религиозных работах Дюрера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шар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радугой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связывались образом Христа.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Исследователи видят в предметах, изображенных на гравюре, и масонскую символику.</w:t>
            </w:r>
          </w:p>
        </w:tc>
        <w:tc>
          <w:tcPr>
            <w:tcW w:w="1317" w:type="pct"/>
            <w:shd w:val="clear" w:color="auto" w:fill="auto"/>
          </w:tcPr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1) правильно 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перечислены  изображенные фигуры, предметы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 балл за каждый объект,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max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16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раскрыто значение фигур, предметов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 балл за каждый объект,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max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16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подробно</w:t>
            </w:r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 «магический квадрат»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балла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max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34 балла</w:t>
            </w:r>
          </w:p>
        </w:tc>
      </w:tr>
      <w:tr w:rsidR="002C641C" w:rsidRPr="002C641C" w:rsidTr="002C641C">
        <w:tc>
          <w:tcPr>
            <w:tcW w:w="3683" w:type="pct"/>
            <w:shd w:val="clear" w:color="auto" w:fill="auto"/>
          </w:tcPr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4. На представленном фрагменте изображена аллегория Меланхолии в образе погруженной в мысли,  сидящей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крылатой женщины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Фигура женщины занимает почти половину  полотна (его правую нижнюю часть).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Аллегория  представлена в образе городской женщины, с ключами у пояса, кошельками, орудиями городских ремесел у ног. У нее массивное тело, сильные руки, крупные правильные черты лица. Одной рукой она подпирает голову, а в другой – сжимает циркуль. Под рукой женщины книга, застегнутая на застежку, – ей сейчас не до чтения.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Огромные, невероятного размаха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крылья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женщины символизируют полет, отрыв от земного, безграничность познания. Однако полет уравновешивается  </w:t>
            </w:r>
            <w:r w:rsidRPr="002C64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циркулем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означающим, что  все должно быть выверено, вымерено, ограничено.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Полный раздумий, непроницаемый взгляд женщины устремлен вдаль. Такой взгляд бывает у человека, который смотрит на окружающий мир, но ничего не замечает, потому что на самом деле взгляд его направлен внутрь, и то, что он видит в своей душе, – невесело. На темном лице пугающе яркими кажутся белки глаз, и взгляд от этого обретает трагическое выражение. В позе женщины – душевный упадок, огромная усталость.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Общее впечатление, которое производит фигура дает повод воспринимать 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ее как символическое воплощение духовной жизни самого художника, т. е. того состояния субъекта, когда через отдельные познания раскрываются общие философские истины. При этом вначале подавленное состояние Меланхолии благодаря включению духовно-продуктивного начала постепенно превращается в действенное, таким образом, Меланхолия предстает перед нами как тип «художника Возрождения».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Существует мнение, что фигура Меланхолии – мужского пола: в подтверждение приводятся ее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атлетичное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телосложение и грубые мужские кисти. Кроме того, указывается на сходство Меланхолии с автором, тем более гравюра практически официально считается духовным автопортретом Дюрера.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Есть предположение, что в работе изображен процесс изготовления гравюры на меди.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Паола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Волкова называет Дюрера первооткрывателем авторского метода резьбы по меди: «Технику резной гравюры на меди Дюрер создал сам. Он брал в руки резец, руку клал на специальную подушку, чтобы руку можно было держать долго, а медную доску двигал под неподвижной рукой». Таким образом, закрытая книга, расположенная под предплечьем, как раз призвана исполнить собой роль подушки-подлокотника, а наконечник циркуля – роль резца. При черчении окружности циркуль так не держат. Меланхолия занята гравировкой на том, что скрыто от наших глаз за полами юбки.</w:t>
            </w:r>
          </w:p>
        </w:tc>
        <w:tc>
          <w:tcPr>
            <w:tcW w:w="1317" w:type="pct"/>
            <w:shd w:val="clear" w:color="auto" w:fill="auto"/>
          </w:tcPr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1) правильно определено, кто изображен на фрагменте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балла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правильно определено, какую часть в композиции занимает фрагмент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балла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раскрыт смысл изображения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балла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дополнительные правильные элементы ответа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до 6 баллов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max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 баллов</w:t>
            </w:r>
          </w:p>
        </w:tc>
      </w:tr>
      <w:tr w:rsidR="002C641C" w:rsidRPr="002C641C" w:rsidTr="002C641C">
        <w:tc>
          <w:tcPr>
            <w:tcW w:w="3683" w:type="pct"/>
            <w:shd w:val="clear" w:color="auto" w:fill="auto"/>
          </w:tcPr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 Гравюру отличает  совершенная, беспредельная виртуозность штриха, полная покорность материала и инструмента мастеру, необычайное, богатство светотени, сложность и свобода ритма. Кажется, что искусство резцовой гравюры достигло здесь  предела своих возможностей и перешагивает его: линейное по природе, оно обретает живописность.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Свет заставляет лосниться шкуру собаки, вырисовывает складки платья, вспыхивает загадочной звездой над дальним берегом и повисает радугой над морем.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и техника выполнения работы:  резцовая гравюра на меди.  Резцовая гравюра на меди   была суровым, трудным искусством, требовавшим большой внутренней дисциплины и упорства в работе. Вырезая на медной доске тончайшие, подчас различимые только под лупой линии, штрихи и точки и почти не располагая возможностями для существенного исправления сделанного, гравер должен был обладать большими знаниями и уверенным мастерством в рисунке, острым зрением, а также безукоризненной точностью и твердостью руки.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гравюры: 239×185 мм. </w:t>
            </w:r>
          </w:p>
        </w:tc>
        <w:tc>
          <w:tcPr>
            <w:tcW w:w="1317" w:type="pct"/>
            <w:shd w:val="clear" w:color="auto" w:fill="auto"/>
          </w:tcPr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отмечено совершенство техники исполнения, особенности светотени, свобода ритма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балла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правильно определены материалы и техника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балла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дополнительные правильные элементы ответа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до 4 баллов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max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8 баллов</w:t>
            </w:r>
          </w:p>
        </w:tc>
      </w:tr>
      <w:tr w:rsidR="002C641C" w:rsidRPr="002C641C" w:rsidTr="002C641C">
        <w:tc>
          <w:tcPr>
            <w:tcW w:w="3683" w:type="pct"/>
            <w:shd w:val="clear" w:color="auto" w:fill="auto"/>
          </w:tcPr>
          <w:p w:rsidR="002C641C" w:rsidRPr="002C641C" w:rsidRDefault="002C641C" w:rsidP="002C641C">
            <w:p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Другие гравюры Дюрера: 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«Рыцарь, Смерть и Дьявол». 1513.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«Святой Иероним в келье». 1514.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«Адам и Ева». 1504.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«Крестьянин с женой». Около 1497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«Три беседующих крестьянина». Около 1497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«Танцующие крестьяне». 1514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«Крестьяне на рынке». 1519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«Явление Марии Иоанну» из серии «Апокалипсис». Около 1511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«Мучения Иоанна» из серии «Апокалипсис». 1497–1498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«Видение семи светильников» из серии «Апокалипсис». 1497–1498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«Иоанн предстает перед богом» из серии «Апокалипсис». Около 1496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«Четыре апокалиптических всадника» из серии «Апокалипсис». 1498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«Снятие шестой печати» из серии «Апокалипсис». 1498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«Четыре ангела удерживают ветры» из серии «Апокалипсис». 1498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«Песнопение избранных» из серии «Апокалипсис». Около 1496 – 1497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«Семь ангелов с трубами» из серии «Апокалипсис». Около 1496 – 1497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«Битва ангелов» из серии «Апокалипсис». 1498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«Иоанн, проглатывающий книгу» из серии «Апокалипсис». 1498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«Жена, облаченная в солнце» из серии «Апокалипсис». 1498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«Битва Архангела Михаила с драконом» из серии «Апокалипсис». 1498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«Вавилонская блудница» из серии «Апокалипсис». Около 1496–1497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«Ангел с ключом» из серии «Апокалипсис». 1496–1497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«Отклонение жертвоприношения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Иоакима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из серии «Жизнь Марии». Около 1504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«Явление ангела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Иоакиму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из серии «Жизнь Марии». Около 1504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«Встреча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Иоакима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Анны» из серии «Жизнь Марии». 1504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«Рождество Марии» из серии «Жизнь Марии». Около 1503 – 1504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«Введение во храм» из серии «Жизнь Марии». Около 1503 – 1504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«Обручение Марии» из серии «Жизнь Марии». Около 1504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«Благовещение» из серии «Жизнь Марии». Около 1503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«Встреча Марии и Елизаветы» из серии «Жизнь Марии». Около 1504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«Рождество Христово» из серии «Жизнь Марии». Около 1503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«Обрезание» из серии «Жизнь Марии». Около 1505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«Поклонение волхвов» из серии «Жизнь Марии». Около 1503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«Принесение во храм» из серии «Жизнь Марии». Около 1505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«Бегство в Египет» из серии «Жизнь Марии». Около 1504 – 1505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«Пребывание Святого семейства в Египте» из серии «Жизнь Марии». Около 1502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Христос и книжники из серии «Жизнь Марии». Около 1503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Прощание Христа с матерью из серии «Жизнь Марии». Около 1504 – 1505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Успение Марии из серии «Жизнь Марии». 1510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«Вознесение и коронование Марии» из серии «Жизнь Марии». 1510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«Прославление Марии» из серии «Жизнь Марии». Около 1502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«Христос, стоящий у колонны» из серии «Страсти»  1509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«Моление о чаше» из серии «Страсти». 1508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«Взятие Христа под стражу» из серии «Страсти». 1508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«Христос перед Пилатом» из серии «Страсти». 1512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«Бичевание Христа из» серии «Страсти». 1512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«Увенчание тернием» из серии «Страсти». 1512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«Христос перед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Каиафой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из серии «Страсти». 1512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«Се человек» из серии «Страсти». 1512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«Пилат умывает руки» из серии «Страсти». 1512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«Несение креста» из серии «Страсти». 1512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«Распятие» из серии «Страсти». 1511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«Снятие с креста» из серии «Страсти». 1507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Гравюры из серии «Малые страсти». 1505–1511</w:t>
            </w:r>
          </w:p>
          <w:p w:rsidR="002C641C" w:rsidRPr="002C641C" w:rsidRDefault="002C641C" w:rsidP="002C641C">
            <w:pPr>
              <w:numPr>
                <w:ilvl w:val="0"/>
                <w:numId w:val="15"/>
              </w:num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Гравюры из серии «Большие страсти». 1496–1511</w:t>
            </w:r>
          </w:p>
        </w:tc>
        <w:tc>
          <w:tcPr>
            <w:tcW w:w="1317" w:type="pct"/>
            <w:shd w:val="clear" w:color="auto" w:fill="auto"/>
          </w:tcPr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 балла</w:t>
            </w: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каждый правильный пример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  <w:proofErr w:type="spellStart"/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max</w:t>
            </w:r>
            <w:proofErr w:type="spellEnd"/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 баллов</w:t>
            </w:r>
          </w:p>
        </w:tc>
      </w:tr>
      <w:tr w:rsidR="002C641C" w:rsidRPr="002C641C" w:rsidTr="002C641C">
        <w:tc>
          <w:tcPr>
            <w:tcW w:w="3683" w:type="pct"/>
            <w:shd w:val="clear" w:color="auto" w:fill="auto"/>
          </w:tcPr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1317" w:type="pct"/>
            <w:shd w:val="clear" w:color="auto" w:fill="auto"/>
          </w:tcPr>
          <w:p w:rsidR="002C641C" w:rsidRPr="002C641C" w:rsidRDefault="002C641C" w:rsidP="002C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max</w:t>
            </w:r>
            <w:r w:rsidRPr="002C6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100 баллов</w:t>
            </w:r>
          </w:p>
        </w:tc>
      </w:tr>
    </w:tbl>
    <w:p w:rsidR="002C641C" w:rsidRPr="002C641C" w:rsidRDefault="002C641C" w:rsidP="002C64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641C" w:rsidRPr="00464D49" w:rsidRDefault="002C641C" w:rsidP="002C64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4D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баллов за выполнение 3 задания – 100 баллов.</w:t>
      </w:r>
    </w:p>
    <w:p w:rsidR="002C641C" w:rsidRPr="00464D49" w:rsidRDefault="002C641C" w:rsidP="002C64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4D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 3 задания – 1 час.</w:t>
      </w:r>
    </w:p>
    <w:p w:rsidR="002C641C" w:rsidRPr="00464D49" w:rsidRDefault="002C641C" w:rsidP="002C64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641C" w:rsidRPr="00464D49" w:rsidRDefault="002C641C" w:rsidP="002C64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D49">
        <w:rPr>
          <w:rFonts w:ascii="Times New Roman" w:hAnsi="Times New Roman" w:cs="Times New Roman"/>
          <w:b/>
          <w:sz w:val="24"/>
          <w:szCs w:val="24"/>
        </w:rPr>
        <w:t xml:space="preserve">ЗАДАНИЯ </w:t>
      </w:r>
      <w:r>
        <w:rPr>
          <w:rFonts w:ascii="Times New Roman" w:hAnsi="Times New Roman" w:cs="Times New Roman"/>
          <w:b/>
          <w:sz w:val="24"/>
          <w:szCs w:val="24"/>
        </w:rPr>
        <w:t>ЧЕТВЕРТОГО</w:t>
      </w:r>
      <w:r w:rsidRPr="00464D49">
        <w:rPr>
          <w:rFonts w:ascii="Times New Roman" w:hAnsi="Times New Roman" w:cs="Times New Roman"/>
          <w:b/>
          <w:sz w:val="24"/>
          <w:szCs w:val="24"/>
        </w:rPr>
        <w:t xml:space="preserve"> ТИПА</w:t>
      </w:r>
    </w:p>
    <w:p w:rsidR="002C641C" w:rsidRDefault="002C641C" w:rsidP="002C64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D49">
        <w:rPr>
          <w:rFonts w:ascii="Times New Roman" w:hAnsi="Times New Roman" w:cs="Times New Roman"/>
          <w:b/>
          <w:sz w:val="24"/>
          <w:szCs w:val="24"/>
        </w:rPr>
        <w:t>КЛЮЧИ К ЗАДАНИЮ 1</w:t>
      </w:r>
    </w:p>
    <w:p w:rsidR="002C641C" w:rsidRDefault="002C641C" w:rsidP="002C64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88"/>
        <w:gridCol w:w="1956"/>
        <w:gridCol w:w="1417"/>
        <w:gridCol w:w="1701"/>
        <w:gridCol w:w="1843"/>
      </w:tblGrid>
      <w:tr w:rsidR="002C641C" w:rsidRPr="002C641C" w:rsidTr="002C641C">
        <w:tc>
          <w:tcPr>
            <w:tcW w:w="1526" w:type="dxa"/>
            <w:shd w:val="clear" w:color="auto" w:fill="auto"/>
          </w:tcPr>
          <w:p w:rsidR="002C641C" w:rsidRPr="002C641C" w:rsidRDefault="002C641C" w:rsidP="002C6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41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88" w:type="dxa"/>
            <w:shd w:val="clear" w:color="auto" w:fill="auto"/>
          </w:tcPr>
          <w:p w:rsidR="002C641C" w:rsidRPr="002C641C" w:rsidRDefault="002C641C" w:rsidP="002C6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41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956" w:type="dxa"/>
            <w:shd w:val="clear" w:color="auto" w:fill="auto"/>
          </w:tcPr>
          <w:p w:rsidR="002C641C" w:rsidRPr="002C641C" w:rsidRDefault="002C641C" w:rsidP="002C6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41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  <w:shd w:val="clear" w:color="auto" w:fill="auto"/>
          </w:tcPr>
          <w:p w:rsidR="002C641C" w:rsidRPr="002C641C" w:rsidRDefault="002C641C" w:rsidP="002C6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41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701" w:type="dxa"/>
            <w:shd w:val="clear" w:color="auto" w:fill="auto"/>
          </w:tcPr>
          <w:p w:rsidR="002C641C" w:rsidRPr="002C641C" w:rsidRDefault="002C641C" w:rsidP="002C6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41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shd w:val="clear" w:color="auto" w:fill="auto"/>
          </w:tcPr>
          <w:p w:rsidR="002C641C" w:rsidRPr="002C641C" w:rsidRDefault="002C641C" w:rsidP="002C6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41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</w:tr>
      <w:tr w:rsidR="002C641C" w:rsidRPr="002C641C" w:rsidTr="002C641C">
        <w:tc>
          <w:tcPr>
            <w:tcW w:w="1526" w:type="dxa"/>
            <w:shd w:val="clear" w:color="auto" w:fill="auto"/>
          </w:tcPr>
          <w:p w:rsidR="002C641C" w:rsidRPr="002C641C" w:rsidRDefault="002C641C" w:rsidP="002C6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41C">
              <w:rPr>
                <w:rFonts w:ascii="Times New Roman" w:hAnsi="Times New Roman"/>
                <w:sz w:val="24"/>
                <w:szCs w:val="24"/>
              </w:rPr>
              <w:t>Стадион – в античности предназначался только для бега, поэтому имел дорожку в 1 стадий (185 м.)</w:t>
            </w:r>
          </w:p>
        </w:tc>
        <w:tc>
          <w:tcPr>
            <w:tcW w:w="1588" w:type="dxa"/>
            <w:shd w:val="clear" w:color="auto" w:fill="auto"/>
          </w:tcPr>
          <w:p w:rsidR="002C641C" w:rsidRPr="002C641C" w:rsidRDefault="002C641C" w:rsidP="002C6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41C">
              <w:rPr>
                <w:rFonts w:ascii="Times New Roman" w:hAnsi="Times New Roman"/>
                <w:sz w:val="24"/>
                <w:szCs w:val="24"/>
              </w:rPr>
              <w:t xml:space="preserve">Мавзолей – изначально гробница царя </w:t>
            </w:r>
            <w:proofErr w:type="spellStart"/>
            <w:r w:rsidRPr="002C641C">
              <w:rPr>
                <w:rFonts w:ascii="Times New Roman" w:hAnsi="Times New Roman"/>
                <w:sz w:val="24"/>
                <w:szCs w:val="24"/>
              </w:rPr>
              <w:t>Мавсола</w:t>
            </w:r>
            <w:proofErr w:type="spellEnd"/>
            <w:r w:rsidRPr="002C641C">
              <w:rPr>
                <w:rFonts w:ascii="Times New Roman" w:hAnsi="Times New Roman"/>
                <w:sz w:val="24"/>
                <w:szCs w:val="24"/>
              </w:rPr>
              <w:t xml:space="preserve">, потом – собирательное название парадной усыпальницы </w:t>
            </w:r>
          </w:p>
        </w:tc>
        <w:tc>
          <w:tcPr>
            <w:tcW w:w="1956" w:type="dxa"/>
            <w:shd w:val="clear" w:color="auto" w:fill="auto"/>
          </w:tcPr>
          <w:p w:rsidR="002C641C" w:rsidRPr="002C641C" w:rsidRDefault="002C641C" w:rsidP="002C6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641C">
              <w:rPr>
                <w:rFonts w:ascii="Times New Roman" w:hAnsi="Times New Roman"/>
                <w:sz w:val="24"/>
                <w:szCs w:val="24"/>
              </w:rPr>
              <w:t>Мусейон</w:t>
            </w:r>
            <w:proofErr w:type="spellEnd"/>
            <w:r w:rsidRPr="002C641C">
              <w:rPr>
                <w:rFonts w:ascii="Times New Roman" w:hAnsi="Times New Roman"/>
                <w:sz w:val="24"/>
                <w:szCs w:val="24"/>
              </w:rPr>
              <w:t xml:space="preserve"> – храм Муз, площадка соревнования певцов и поэтов, совмещавший функции научно-образовательного учреждения и культового</w:t>
            </w:r>
          </w:p>
        </w:tc>
        <w:tc>
          <w:tcPr>
            <w:tcW w:w="1417" w:type="dxa"/>
            <w:shd w:val="clear" w:color="auto" w:fill="auto"/>
          </w:tcPr>
          <w:p w:rsidR="002C641C" w:rsidRPr="002C641C" w:rsidRDefault="002C641C" w:rsidP="002C6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641C">
              <w:rPr>
                <w:rFonts w:ascii="Times New Roman" w:hAnsi="Times New Roman"/>
                <w:sz w:val="24"/>
                <w:szCs w:val="24"/>
              </w:rPr>
              <w:t>Эрехтейон</w:t>
            </w:r>
            <w:proofErr w:type="spellEnd"/>
            <w:r w:rsidRPr="002C641C">
              <w:rPr>
                <w:rFonts w:ascii="Times New Roman" w:hAnsi="Times New Roman"/>
                <w:sz w:val="24"/>
                <w:szCs w:val="24"/>
              </w:rPr>
              <w:t xml:space="preserve"> – храм на месте спора Посейдона и Афины, хранилище главных реликвий Афин</w:t>
            </w:r>
          </w:p>
        </w:tc>
        <w:tc>
          <w:tcPr>
            <w:tcW w:w="1701" w:type="dxa"/>
            <w:shd w:val="clear" w:color="auto" w:fill="auto"/>
          </w:tcPr>
          <w:p w:rsidR="002C641C" w:rsidRPr="002C641C" w:rsidRDefault="002C641C" w:rsidP="002C6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41C">
              <w:rPr>
                <w:rFonts w:ascii="Times New Roman" w:hAnsi="Times New Roman"/>
                <w:sz w:val="24"/>
                <w:szCs w:val="24"/>
              </w:rPr>
              <w:t>Пантеон – изначально храм всех богов, позднее мемориальный некрополь выдающихся людей</w:t>
            </w:r>
          </w:p>
        </w:tc>
        <w:tc>
          <w:tcPr>
            <w:tcW w:w="1843" w:type="dxa"/>
            <w:shd w:val="clear" w:color="auto" w:fill="auto"/>
          </w:tcPr>
          <w:p w:rsidR="002C641C" w:rsidRPr="002C641C" w:rsidRDefault="002C641C" w:rsidP="002C6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41C">
              <w:rPr>
                <w:rFonts w:ascii="Times New Roman" w:hAnsi="Times New Roman"/>
                <w:sz w:val="24"/>
                <w:szCs w:val="24"/>
              </w:rPr>
              <w:t>Парфенон – храм Афины Девы, хранилище государственной казны Афинского государства</w:t>
            </w:r>
          </w:p>
        </w:tc>
      </w:tr>
    </w:tbl>
    <w:p w:rsidR="002C641C" w:rsidRDefault="002C641C" w:rsidP="002C64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C641C" w:rsidRPr="00F65130" w:rsidRDefault="002C641C" w:rsidP="002C64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65130">
        <w:rPr>
          <w:rFonts w:ascii="Times New Roman" w:hAnsi="Times New Roman"/>
          <w:b/>
          <w:bCs/>
          <w:sz w:val="24"/>
          <w:szCs w:val="24"/>
          <w:lang w:eastAsia="ru-RU"/>
        </w:rPr>
        <w:t>Анализ ответа, оценка.</w:t>
      </w:r>
    </w:p>
    <w:p w:rsidR="002C641C" w:rsidRPr="00F65130" w:rsidRDefault="002C641C" w:rsidP="002C641C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65130">
        <w:rPr>
          <w:rFonts w:ascii="Times New Roman" w:hAnsi="Times New Roman"/>
          <w:sz w:val="24"/>
          <w:szCs w:val="24"/>
          <w:lang w:eastAsia="ru-RU"/>
        </w:rPr>
        <w:t xml:space="preserve">Участник верно соотносит 4 </w:t>
      </w:r>
      <w:r>
        <w:rPr>
          <w:rFonts w:ascii="Times New Roman" w:hAnsi="Times New Roman"/>
          <w:sz w:val="24"/>
          <w:szCs w:val="24"/>
          <w:lang w:eastAsia="ru-RU"/>
        </w:rPr>
        <w:t>сооружения</w:t>
      </w:r>
      <w:r w:rsidRPr="00F65130">
        <w:rPr>
          <w:rFonts w:ascii="Times New Roman" w:hAnsi="Times New Roman"/>
          <w:sz w:val="24"/>
          <w:szCs w:val="24"/>
          <w:lang w:eastAsia="ru-RU"/>
        </w:rPr>
        <w:t xml:space="preserve"> с</w:t>
      </w:r>
      <w:r>
        <w:rPr>
          <w:rFonts w:ascii="Times New Roman" w:hAnsi="Times New Roman"/>
          <w:sz w:val="24"/>
          <w:szCs w:val="24"/>
          <w:lang w:eastAsia="ru-RU"/>
        </w:rPr>
        <w:t xml:space="preserve"> их функциями</w:t>
      </w:r>
      <w:r w:rsidRPr="00F65130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F6513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По 2 балла </w:t>
      </w:r>
      <w:r w:rsidRPr="00F65130">
        <w:rPr>
          <w:rFonts w:ascii="Times New Roman" w:hAnsi="Times New Roman"/>
          <w:sz w:val="24"/>
          <w:szCs w:val="24"/>
          <w:lang w:eastAsia="ru-RU"/>
        </w:rPr>
        <w:t xml:space="preserve">за каждое верное соотнесение = </w:t>
      </w:r>
      <w:r w:rsidRPr="00F65130">
        <w:rPr>
          <w:rFonts w:ascii="Times New Roman" w:hAnsi="Times New Roman"/>
          <w:b/>
          <w:bCs/>
          <w:sz w:val="24"/>
          <w:szCs w:val="24"/>
          <w:lang w:eastAsia="ru-RU"/>
        </w:rPr>
        <w:t>8 баллов.</w:t>
      </w:r>
    </w:p>
    <w:p w:rsidR="002C641C" w:rsidRPr="00F65130" w:rsidRDefault="002C641C" w:rsidP="002C641C">
      <w:pPr>
        <w:pStyle w:val="a8"/>
        <w:numPr>
          <w:ilvl w:val="0"/>
          <w:numId w:val="17"/>
        </w:numPr>
        <w:rPr>
          <w:rFonts w:ascii="Times New Roman" w:hAnsi="Times New Roman"/>
          <w:bCs/>
          <w:sz w:val="24"/>
          <w:szCs w:val="24"/>
          <w:lang w:eastAsia="ru-RU"/>
        </w:rPr>
      </w:pPr>
      <w:r w:rsidRPr="00F65130">
        <w:rPr>
          <w:rFonts w:ascii="Times New Roman" w:hAnsi="Times New Roman"/>
          <w:bCs/>
          <w:sz w:val="24"/>
          <w:szCs w:val="24"/>
          <w:lang w:eastAsia="ru-RU"/>
        </w:rPr>
        <w:t xml:space="preserve">Участник выполняет второе задание – дополняет пустые графы функциями упомянутых </w:t>
      </w:r>
      <w:r>
        <w:rPr>
          <w:rFonts w:ascii="Times New Roman" w:hAnsi="Times New Roman"/>
          <w:bCs/>
          <w:sz w:val="24"/>
          <w:szCs w:val="24"/>
          <w:lang w:eastAsia="ru-RU"/>
        </w:rPr>
        <w:t>сооружений</w:t>
      </w:r>
      <w:r w:rsidRPr="00F65130">
        <w:rPr>
          <w:rFonts w:ascii="Times New Roman" w:hAnsi="Times New Roman"/>
          <w:bCs/>
          <w:sz w:val="24"/>
          <w:szCs w:val="24"/>
          <w:lang w:eastAsia="ru-RU"/>
        </w:rPr>
        <w:t xml:space="preserve">. </w:t>
      </w:r>
      <w:r w:rsidRPr="00F65130">
        <w:rPr>
          <w:rFonts w:ascii="Times New Roman" w:hAnsi="Times New Roman"/>
          <w:b/>
          <w:bCs/>
          <w:sz w:val="24"/>
          <w:szCs w:val="24"/>
          <w:lang w:eastAsia="ru-RU"/>
        </w:rPr>
        <w:t>По 2 балла</w:t>
      </w:r>
      <w:r w:rsidRPr="00F65130">
        <w:rPr>
          <w:rFonts w:ascii="Times New Roman" w:hAnsi="Times New Roman"/>
          <w:bCs/>
          <w:sz w:val="24"/>
          <w:szCs w:val="24"/>
          <w:lang w:eastAsia="ru-RU"/>
        </w:rPr>
        <w:t xml:space="preserve"> за каждое верное </w:t>
      </w:r>
      <w:r>
        <w:rPr>
          <w:rFonts w:ascii="Times New Roman" w:hAnsi="Times New Roman"/>
          <w:bCs/>
          <w:sz w:val="24"/>
          <w:szCs w:val="24"/>
          <w:lang w:eastAsia="ru-RU"/>
        </w:rPr>
        <w:t>дополнение</w:t>
      </w:r>
      <w:r w:rsidRPr="00F65130">
        <w:rPr>
          <w:rFonts w:ascii="Times New Roman" w:hAnsi="Times New Roman"/>
          <w:bCs/>
          <w:sz w:val="24"/>
          <w:szCs w:val="24"/>
          <w:lang w:eastAsia="ru-RU"/>
        </w:rPr>
        <w:t xml:space="preserve"> = </w:t>
      </w:r>
      <w:r w:rsidRPr="00F65130">
        <w:rPr>
          <w:rFonts w:ascii="Times New Roman" w:hAnsi="Times New Roman"/>
          <w:b/>
          <w:bCs/>
          <w:sz w:val="24"/>
          <w:szCs w:val="24"/>
          <w:lang w:eastAsia="ru-RU"/>
        </w:rPr>
        <w:t>4 балла</w:t>
      </w:r>
      <w:r w:rsidRPr="00F65130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2C641C" w:rsidRPr="002C641C" w:rsidRDefault="002C641C" w:rsidP="002C641C">
      <w:pPr>
        <w:spacing w:after="0"/>
        <w:rPr>
          <w:rFonts w:ascii="Times New Roman" w:hAnsi="Times New Roman"/>
          <w:bCs/>
          <w:sz w:val="24"/>
          <w:szCs w:val="24"/>
          <w:lang w:eastAsia="ru-RU"/>
        </w:rPr>
      </w:pPr>
      <w:r w:rsidRPr="002C641C">
        <w:rPr>
          <w:rFonts w:ascii="Times New Roman" w:hAnsi="Times New Roman"/>
          <w:bCs/>
          <w:sz w:val="24"/>
          <w:szCs w:val="24"/>
          <w:lang w:eastAsia="ru-RU"/>
        </w:rPr>
        <w:t xml:space="preserve">Максимальная оценка за 1 задание 4 типа - </w:t>
      </w:r>
      <w:r>
        <w:rPr>
          <w:rFonts w:ascii="Times New Roman" w:hAnsi="Times New Roman"/>
          <w:bCs/>
          <w:sz w:val="24"/>
          <w:szCs w:val="24"/>
          <w:lang w:eastAsia="ru-RU"/>
        </w:rPr>
        <w:t>12</w:t>
      </w:r>
      <w:r w:rsidRPr="002C641C">
        <w:rPr>
          <w:rFonts w:ascii="Times New Roman" w:hAnsi="Times New Roman"/>
          <w:bCs/>
          <w:sz w:val="24"/>
          <w:szCs w:val="24"/>
          <w:lang w:eastAsia="ru-RU"/>
        </w:rPr>
        <w:t xml:space="preserve"> баллов.</w:t>
      </w:r>
    </w:p>
    <w:p w:rsidR="002C641C" w:rsidRDefault="002C641C" w:rsidP="002C641C">
      <w:pPr>
        <w:spacing w:after="0"/>
        <w:rPr>
          <w:rFonts w:ascii="Times New Roman" w:hAnsi="Times New Roman"/>
          <w:bCs/>
          <w:sz w:val="24"/>
          <w:szCs w:val="24"/>
          <w:lang w:eastAsia="ru-RU"/>
        </w:rPr>
      </w:pPr>
      <w:r w:rsidRPr="002C641C">
        <w:rPr>
          <w:rFonts w:ascii="Times New Roman" w:hAnsi="Times New Roman"/>
          <w:bCs/>
          <w:sz w:val="24"/>
          <w:szCs w:val="24"/>
          <w:lang w:eastAsia="ru-RU"/>
        </w:rPr>
        <w:t xml:space="preserve">Время на выполнение 1 задания 4 типа – 30 мин. </w:t>
      </w:r>
    </w:p>
    <w:p w:rsidR="002C641C" w:rsidRDefault="002C641C" w:rsidP="002C641C">
      <w:pPr>
        <w:spacing w:after="0"/>
        <w:rPr>
          <w:rFonts w:ascii="Times New Roman" w:hAnsi="Times New Roman"/>
          <w:bCs/>
          <w:sz w:val="24"/>
          <w:szCs w:val="24"/>
          <w:lang w:eastAsia="ru-RU"/>
        </w:rPr>
      </w:pPr>
    </w:p>
    <w:p w:rsidR="002C641C" w:rsidRDefault="002C641C" w:rsidP="002C64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D49">
        <w:rPr>
          <w:rFonts w:ascii="Times New Roman" w:hAnsi="Times New Roman" w:cs="Times New Roman"/>
          <w:b/>
          <w:sz w:val="24"/>
          <w:szCs w:val="24"/>
        </w:rPr>
        <w:t xml:space="preserve">КЛЮЧИ К ЗАДАНИЮ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2C641C" w:rsidRDefault="002C641C" w:rsidP="002C64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2377"/>
        <w:gridCol w:w="1026"/>
        <w:gridCol w:w="1701"/>
      </w:tblGrid>
      <w:tr w:rsidR="002C641C" w:rsidRPr="002C641C" w:rsidTr="002C641C">
        <w:tc>
          <w:tcPr>
            <w:tcW w:w="1595" w:type="dxa"/>
            <w:shd w:val="clear" w:color="auto" w:fill="auto"/>
          </w:tcPr>
          <w:p w:rsidR="002C641C" w:rsidRPr="002C641C" w:rsidRDefault="002C641C" w:rsidP="002C6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41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95" w:type="dxa"/>
            <w:shd w:val="clear" w:color="auto" w:fill="auto"/>
          </w:tcPr>
          <w:p w:rsidR="002C641C" w:rsidRPr="002C641C" w:rsidRDefault="002C641C" w:rsidP="002C6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41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595" w:type="dxa"/>
            <w:shd w:val="clear" w:color="auto" w:fill="auto"/>
          </w:tcPr>
          <w:p w:rsidR="002C641C" w:rsidRPr="002C641C" w:rsidRDefault="002C641C" w:rsidP="002C6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41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377" w:type="dxa"/>
            <w:shd w:val="clear" w:color="auto" w:fill="auto"/>
          </w:tcPr>
          <w:p w:rsidR="002C641C" w:rsidRPr="002C641C" w:rsidRDefault="002C641C" w:rsidP="002C6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41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026" w:type="dxa"/>
            <w:shd w:val="clear" w:color="auto" w:fill="auto"/>
          </w:tcPr>
          <w:p w:rsidR="002C641C" w:rsidRPr="002C641C" w:rsidRDefault="002C641C" w:rsidP="002C6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41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701" w:type="dxa"/>
            <w:shd w:val="clear" w:color="auto" w:fill="auto"/>
          </w:tcPr>
          <w:p w:rsidR="002C641C" w:rsidRPr="002C641C" w:rsidRDefault="002C641C" w:rsidP="002C6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41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</w:tr>
      <w:tr w:rsidR="002C641C" w:rsidRPr="002C641C" w:rsidTr="002C641C">
        <w:tc>
          <w:tcPr>
            <w:tcW w:w="1595" w:type="dxa"/>
            <w:shd w:val="clear" w:color="auto" w:fill="auto"/>
          </w:tcPr>
          <w:p w:rsidR="002C641C" w:rsidRPr="002C641C" w:rsidRDefault="002C641C" w:rsidP="002C6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41C">
              <w:rPr>
                <w:rFonts w:ascii="Times New Roman" w:hAnsi="Times New Roman"/>
                <w:sz w:val="24"/>
                <w:szCs w:val="24"/>
              </w:rPr>
              <w:t>Юпитер – небо, гром и молния</w:t>
            </w:r>
          </w:p>
        </w:tc>
        <w:tc>
          <w:tcPr>
            <w:tcW w:w="1595" w:type="dxa"/>
            <w:shd w:val="clear" w:color="auto" w:fill="auto"/>
          </w:tcPr>
          <w:p w:rsidR="002C641C" w:rsidRPr="002C641C" w:rsidRDefault="002C641C" w:rsidP="002C6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41C">
              <w:rPr>
                <w:rFonts w:ascii="Times New Roman" w:hAnsi="Times New Roman"/>
                <w:sz w:val="24"/>
                <w:szCs w:val="24"/>
              </w:rPr>
              <w:t>Юнона – брак и семья</w:t>
            </w:r>
          </w:p>
        </w:tc>
        <w:tc>
          <w:tcPr>
            <w:tcW w:w="1595" w:type="dxa"/>
            <w:shd w:val="clear" w:color="auto" w:fill="auto"/>
          </w:tcPr>
          <w:p w:rsidR="002C641C" w:rsidRPr="002C641C" w:rsidRDefault="002C641C" w:rsidP="002C6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41C">
              <w:rPr>
                <w:rFonts w:ascii="Times New Roman" w:hAnsi="Times New Roman"/>
                <w:sz w:val="24"/>
                <w:szCs w:val="24"/>
              </w:rPr>
              <w:t>Нептун – море и буря</w:t>
            </w:r>
          </w:p>
        </w:tc>
        <w:tc>
          <w:tcPr>
            <w:tcW w:w="2377" w:type="dxa"/>
            <w:shd w:val="clear" w:color="auto" w:fill="auto"/>
          </w:tcPr>
          <w:p w:rsidR="002C641C" w:rsidRPr="002C641C" w:rsidRDefault="002C641C" w:rsidP="002C6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41C">
              <w:rPr>
                <w:rFonts w:ascii="Times New Roman" w:hAnsi="Times New Roman"/>
                <w:sz w:val="24"/>
                <w:szCs w:val="24"/>
              </w:rPr>
              <w:t>Минерва – мудрость, искусства, ремёсла</w:t>
            </w:r>
          </w:p>
        </w:tc>
        <w:tc>
          <w:tcPr>
            <w:tcW w:w="1026" w:type="dxa"/>
            <w:shd w:val="clear" w:color="auto" w:fill="auto"/>
          </w:tcPr>
          <w:p w:rsidR="002C641C" w:rsidRPr="002C641C" w:rsidRDefault="002C641C" w:rsidP="002C6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41C">
              <w:rPr>
                <w:rFonts w:ascii="Times New Roman" w:hAnsi="Times New Roman"/>
                <w:sz w:val="24"/>
                <w:szCs w:val="24"/>
              </w:rPr>
              <w:t>Марс – война</w:t>
            </w:r>
          </w:p>
        </w:tc>
        <w:tc>
          <w:tcPr>
            <w:tcW w:w="1701" w:type="dxa"/>
            <w:shd w:val="clear" w:color="auto" w:fill="auto"/>
          </w:tcPr>
          <w:p w:rsidR="002C641C" w:rsidRPr="002C641C" w:rsidRDefault="002C641C" w:rsidP="002C6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41C">
              <w:rPr>
                <w:rFonts w:ascii="Times New Roman" w:hAnsi="Times New Roman"/>
                <w:sz w:val="24"/>
                <w:szCs w:val="24"/>
              </w:rPr>
              <w:t>Венера – любовь и красота</w:t>
            </w:r>
          </w:p>
        </w:tc>
      </w:tr>
    </w:tbl>
    <w:p w:rsidR="002C641C" w:rsidRDefault="002C641C" w:rsidP="002C641C">
      <w:pPr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C641C" w:rsidRPr="00056562" w:rsidRDefault="002C641C" w:rsidP="002C641C">
      <w:pPr>
        <w:spacing w:after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56562">
        <w:rPr>
          <w:rFonts w:ascii="Times New Roman" w:hAnsi="Times New Roman"/>
          <w:b/>
          <w:bCs/>
          <w:sz w:val="24"/>
          <w:szCs w:val="24"/>
          <w:lang w:eastAsia="ru-RU"/>
        </w:rPr>
        <w:t>Анализ ответа, оценка.</w:t>
      </w:r>
    </w:p>
    <w:p w:rsidR="002C641C" w:rsidRPr="00056562" w:rsidRDefault="002C641C" w:rsidP="002C641C">
      <w:pPr>
        <w:spacing w:after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56562">
        <w:rPr>
          <w:rFonts w:ascii="Times New Roman" w:hAnsi="Times New Roman"/>
          <w:bCs/>
          <w:sz w:val="24"/>
          <w:szCs w:val="24"/>
          <w:lang w:eastAsia="ru-RU"/>
        </w:rPr>
        <w:t>Участник верно соотносит 4 имени с определениями.</w:t>
      </w:r>
      <w:r w:rsidRPr="0005656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По 2 балла </w:t>
      </w:r>
      <w:r w:rsidRPr="00056562">
        <w:rPr>
          <w:rFonts w:ascii="Times New Roman" w:hAnsi="Times New Roman"/>
          <w:bCs/>
          <w:sz w:val="24"/>
          <w:szCs w:val="24"/>
          <w:lang w:eastAsia="ru-RU"/>
        </w:rPr>
        <w:t>за каждое верное соотнесение =</w:t>
      </w:r>
      <w:r w:rsidRPr="0005656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8 баллов.</w:t>
      </w:r>
    </w:p>
    <w:p w:rsidR="002C641C" w:rsidRDefault="002C641C" w:rsidP="002C641C">
      <w:pPr>
        <w:spacing w:after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56562">
        <w:rPr>
          <w:rFonts w:ascii="Times New Roman" w:hAnsi="Times New Roman"/>
          <w:bCs/>
          <w:sz w:val="24"/>
          <w:szCs w:val="24"/>
          <w:lang w:eastAsia="ru-RU"/>
        </w:rPr>
        <w:t xml:space="preserve">Участник выполняет второе задание – дополняет пустые графы функциями упомянутых </w:t>
      </w:r>
      <w:r>
        <w:rPr>
          <w:rFonts w:ascii="Times New Roman" w:hAnsi="Times New Roman"/>
          <w:bCs/>
          <w:sz w:val="24"/>
          <w:szCs w:val="24"/>
          <w:lang w:eastAsia="ru-RU"/>
        </w:rPr>
        <w:t>древнеримских</w:t>
      </w:r>
      <w:r w:rsidRPr="00056562">
        <w:rPr>
          <w:rFonts w:ascii="Times New Roman" w:hAnsi="Times New Roman"/>
          <w:bCs/>
          <w:sz w:val="24"/>
          <w:szCs w:val="24"/>
          <w:lang w:eastAsia="ru-RU"/>
        </w:rPr>
        <w:t xml:space="preserve"> богов.</w:t>
      </w:r>
      <w:r w:rsidRPr="0005656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По 2 балла </w:t>
      </w:r>
      <w:r w:rsidRPr="00056562">
        <w:rPr>
          <w:rFonts w:ascii="Times New Roman" w:hAnsi="Times New Roman"/>
          <w:bCs/>
          <w:sz w:val="24"/>
          <w:szCs w:val="24"/>
          <w:lang w:eastAsia="ru-RU"/>
        </w:rPr>
        <w:t>за каждое верное дополнение</w:t>
      </w:r>
      <w:r w:rsidRPr="0005656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= 4 балла.</w:t>
      </w:r>
    </w:p>
    <w:p w:rsidR="001A6C1D" w:rsidRPr="00056562" w:rsidRDefault="001A6C1D" w:rsidP="002C641C">
      <w:pPr>
        <w:spacing w:after="0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A6C1D" w:rsidRPr="002C641C" w:rsidRDefault="001A6C1D" w:rsidP="001A6C1D">
      <w:pPr>
        <w:spacing w:after="0"/>
        <w:rPr>
          <w:rFonts w:ascii="Times New Roman" w:hAnsi="Times New Roman"/>
          <w:bCs/>
          <w:sz w:val="24"/>
          <w:szCs w:val="24"/>
          <w:lang w:eastAsia="ru-RU"/>
        </w:rPr>
      </w:pPr>
      <w:r w:rsidRPr="002C641C">
        <w:rPr>
          <w:rFonts w:ascii="Times New Roman" w:hAnsi="Times New Roman"/>
          <w:bCs/>
          <w:sz w:val="24"/>
          <w:szCs w:val="24"/>
          <w:lang w:eastAsia="ru-RU"/>
        </w:rPr>
        <w:t xml:space="preserve">Максимальная оценка за 1 задание 4 типа - </w:t>
      </w:r>
      <w:r>
        <w:rPr>
          <w:rFonts w:ascii="Times New Roman" w:hAnsi="Times New Roman"/>
          <w:bCs/>
          <w:sz w:val="24"/>
          <w:szCs w:val="24"/>
          <w:lang w:eastAsia="ru-RU"/>
        </w:rPr>
        <w:t>12</w:t>
      </w:r>
      <w:r w:rsidRPr="002C641C">
        <w:rPr>
          <w:rFonts w:ascii="Times New Roman" w:hAnsi="Times New Roman"/>
          <w:bCs/>
          <w:sz w:val="24"/>
          <w:szCs w:val="24"/>
          <w:lang w:eastAsia="ru-RU"/>
        </w:rPr>
        <w:t xml:space="preserve"> баллов.</w:t>
      </w:r>
    </w:p>
    <w:p w:rsidR="001A6C1D" w:rsidRDefault="001A6C1D" w:rsidP="001A6C1D">
      <w:pPr>
        <w:spacing w:after="0"/>
        <w:rPr>
          <w:rFonts w:ascii="Times New Roman" w:hAnsi="Times New Roman"/>
          <w:bCs/>
          <w:sz w:val="24"/>
          <w:szCs w:val="24"/>
          <w:lang w:eastAsia="ru-RU"/>
        </w:rPr>
      </w:pPr>
      <w:r w:rsidRPr="002C641C">
        <w:rPr>
          <w:rFonts w:ascii="Times New Roman" w:hAnsi="Times New Roman"/>
          <w:bCs/>
          <w:sz w:val="24"/>
          <w:szCs w:val="24"/>
          <w:lang w:eastAsia="ru-RU"/>
        </w:rPr>
        <w:t xml:space="preserve">Время на выполнение 1 задания 4 типа – 30 мин. </w:t>
      </w:r>
    </w:p>
    <w:p w:rsidR="002C641C" w:rsidRDefault="002C641C" w:rsidP="002C641C">
      <w:pPr>
        <w:rPr>
          <w:rFonts w:ascii="Times New Roman" w:hAnsi="Times New Roman" w:cs="Times New Roman"/>
          <w:sz w:val="24"/>
          <w:szCs w:val="24"/>
        </w:rPr>
      </w:pPr>
    </w:p>
    <w:p w:rsidR="001A6C1D" w:rsidRPr="00464D49" w:rsidRDefault="001A6C1D" w:rsidP="001A6C1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464D49">
        <w:rPr>
          <w:rFonts w:ascii="Times New Roman" w:hAnsi="Times New Roman"/>
          <w:b/>
          <w:sz w:val="24"/>
          <w:szCs w:val="24"/>
        </w:rPr>
        <w:t xml:space="preserve">Максимальная оценка за </w:t>
      </w:r>
      <w:r>
        <w:rPr>
          <w:rFonts w:ascii="Times New Roman" w:hAnsi="Times New Roman"/>
          <w:b/>
          <w:sz w:val="24"/>
          <w:szCs w:val="24"/>
        </w:rPr>
        <w:t xml:space="preserve">выполнение </w:t>
      </w:r>
      <w:r w:rsidRPr="00464D49">
        <w:rPr>
          <w:rFonts w:ascii="Times New Roman" w:hAnsi="Times New Roman"/>
          <w:b/>
          <w:sz w:val="24"/>
          <w:szCs w:val="24"/>
        </w:rPr>
        <w:t>дв</w:t>
      </w:r>
      <w:r>
        <w:rPr>
          <w:rFonts w:ascii="Times New Roman" w:hAnsi="Times New Roman"/>
          <w:b/>
          <w:sz w:val="24"/>
          <w:szCs w:val="24"/>
        </w:rPr>
        <w:t>ух</w:t>
      </w:r>
      <w:r w:rsidRPr="00464D49">
        <w:rPr>
          <w:rFonts w:ascii="Times New Roman" w:hAnsi="Times New Roman"/>
          <w:b/>
          <w:sz w:val="24"/>
          <w:szCs w:val="24"/>
        </w:rPr>
        <w:t xml:space="preserve"> задани</w:t>
      </w:r>
      <w:r>
        <w:rPr>
          <w:rFonts w:ascii="Times New Roman" w:hAnsi="Times New Roman"/>
          <w:b/>
          <w:sz w:val="24"/>
          <w:szCs w:val="24"/>
        </w:rPr>
        <w:t>й</w:t>
      </w:r>
      <w:r w:rsidRPr="00464D49">
        <w:rPr>
          <w:rFonts w:ascii="Times New Roman" w:hAnsi="Times New Roman"/>
          <w:b/>
          <w:sz w:val="24"/>
          <w:szCs w:val="24"/>
        </w:rPr>
        <w:t xml:space="preserve"> 4 типа: </w:t>
      </w:r>
      <w:r>
        <w:rPr>
          <w:rFonts w:ascii="Times New Roman" w:hAnsi="Times New Roman"/>
          <w:b/>
          <w:sz w:val="24"/>
          <w:szCs w:val="24"/>
        </w:rPr>
        <w:t xml:space="preserve">24 </w:t>
      </w:r>
      <w:r w:rsidRPr="00464D49">
        <w:rPr>
          <w:rFonts w:ascii="Times New Roman" w:hAnsi="Times New Roman"/>
          <w:b/>
          <w:sz w:val="24"/>
          <w:szCs w:val="24"/>
        </w:rPr>
        <w:t>балл</w:t>
      </w:r>
      <w:r>
        <w:rPr>
          <w:rFonts w:ascii="Times New Roman" w:hAnsi="Times New Roman"/>
          <w:b/>
          <w:sz w:val="24"/>
          <w:szCs w:val="24"/>
        </w:rPr>
        <w:t>а</w:t>
      </w:r>
    </w:p>
    <w:p w:rsidR="001A6C1D" w:rsidRPr="00464D49" w:rsidRDefault="001A6C1D" w:rsidP="001A6C1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464D49">
        <w:rPr>
          <w:rFonts w:ascii="Times New Roman" w:hAnsi="Times New Roman"/>
          <w:b/>
          <w:sz w:val="24"/>
          <w:szCs w:val="24"/>
        </w:rPr>
        <w:t xml:space="preserve">Максимальное время выполнения двух заданий </w:t>
      </w:r>
      <w:r>
        <w:rPr>
          <w:rFonts w:ascii="Times New Roman" w:hAnsi="Times New Roman"/>
          <w:b/>
          <w:sz w:val="24"/>
          <w:szCs w:val="24"/>
        </w:rPr>
        <w:t>4</w:t>
      </w:r>
      <w:r w:rsidRPr="00464D49">
        <w:rPr>
          <w:rFonts w:ascii="Times New Roman" w:hAnsi="Times New Roman"/>
          <w:b/>
          <w:sz w:val="24"/>
          <w:szCs w:val="24"/>
        </w:rPr>
        <w:t xml:space="preserve"> типа: 60 мин.</w:t>
      </w:r>
    </w:p>
    <w:p w:rsidR="001A6C1D" w:rsidRPr="00464D49" w:rsidRDefault="001A6C1D" w:rsidP="001A6C1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1A6C1D" w:rsidRPr="00464D49" w:rsidRDefault="001A6C1D" w:rsidP="001A6C1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C641C" w:rsidRPr="00D361AC" w:rsidRDefault="002C641C" w:rsidP="00D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C641C" w:rsidRPr="00D361AC" w:rsidSect="002C64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E5FE9"/>
    <w:multiLevelType w:val="hybridMultilevel"/>
    <w:tmpl w:val="87123D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771C03"/>
    <w:multiLevelType w:val="hybridMultilevel"/>
    <w:tmpl w:val="9754E9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5121D2"/>
    <w:multiLevelType w:val="hybridMultilevel"/>
    <w:tmpl w:val="79AC2B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62594A"/>
    <w:multiLevelType w:val="hybridMultilevel"/>
    <w:tmpl w:val="7384F0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8957785"/>
    <w:multiLevelType w:val="hybridMultilevel"/>
    <w:tmpl w:val="89E6AC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327EA7"/>
    <w:multiLevelType w:val="hybridMultilevel"/>
    <w:tmpl w:val="418AB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911B39"/>
    <w:multiLevelType w:val="hybridMultilevel"/>
    <w:tmpl w:val="311C6B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A12C09"/>
    <w:multiLevelType w:val="hybridMultilevel"/>
    <w:tmpl w:val="6E28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CB3495"/>
    <w:multiLevelType w:val="hybridMultilevel"/>
    <w:tmpl w:val="E62A7E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E73E0B"/>
    <w:multiLevelType w:val="hybridMultilevel"/>
    <w:tmpl w:val="FEA0D64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B3B4C1B"/>
    <w:multiLevelType w:val="hybridMultilevel"/>
    <w:tmpl w:val="5D329D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D783B2D"/>
    <w:multiLevelType w:val="hybridMultilevel"/>
    <w:tmpl w:val="B7443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D82553"/>
    <w:multiLevelType w:val="hybridMultilevel"/>
    <w:tmpl w:val="7384F0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40F0D72"/>
    <w:multiLevelType w:val="hybridMultilevel"/>
    <w:tmpl w:val="20FA8D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C865532"/>
    <w:multiLevelType w:val="hybridMultilevel"/>
    <w:tmpl w:val="412243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2D34907"/>
    <w:multiLevelType w:val="hybridMultilevel"/>
    <w:tmpl w:val="C15C7B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A60A5A"/>
    <w:multiLevelType w:val="hybridMultilevel"/>
    <w:tmpl w:val="7D1650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"/>
  </w:num>
  <w:num w:numId="3">
    <w:abstractNumId w:val="12"/>
  </w:num>
  <w:num w:numId="4">
    <w:abstractNumId w:val="13"/>
  </w:num>
  <w:num w:numId="5">
    <w:abstractNumId w:val="8"/>
  </w:num>
  <w:num w:numId="6">
    <w:abstractNumId w:val="16"/>
  </w:num>
  <w:num w:numId="7">
    <w:abstractNumId w:val="9"/>
  </w:num>
  <w:num w:numId="8">
    <w:abstractNumId w:val="0"/>
  </w:num>
  <w:num w:numId="9">
    <w:abstractNumId w:val="2"/>
  </w:num>
  <w:num w:numId="10">
    <w:abstractNumId w:val="5"/>
  </w:num>
  <w:num w:numId="11">
    <w:abstractNumId w:val="14"/>
  </w:num>
  <w:num w:numId="12">
    <w:abstractNumId w:val="1"/>
  </w:num>
  <w:num w:numId="13">
    <w:abstractNumId w:val="6"/>
  </w:num>
  <w:num w:numId="14">
    <w:abstractNumId w:val="10"/>
  </w:num>
  <w:num w:numId="15">
    <w:abstractNumId w:val="15"/>
  </w:num>
  <w:num w:numId="16">
    <w:abstractNumId w:val="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54FC"/>
    <w:rsid w:val="00007442"/>
    <w:rsid w:val="000334A9"/>
    <w:rsid w:val="000401DF"/>
    <w:rsid w:val="000648AB"/>
    <w:rsid w:val="00092063"/>
    <w:rsid w:val="0009532A"/>
    <w:rsid w:val="000A1C6E"/>
    <w:rsid w:val="000D1C99"/>
    <w:rsid w:val="00124561"/>
    <w:rsid w:val="00150A14"/>
    <w:rsid w:val="00172AA3"/>
    <w:rsid w:val="00181FA9"/>
    <w:rsid w:val="001905A9"/>
    <w:rsid w:val="001A0616"/>
    <w:rsid w:val="001A6C1D"/>
    <w:rsid w:val="001D712E"/>
    <w:rsid w:val="0020039C"/>
    <w:rsid w:val="00224A1B"/>
    <w:rsid w:val="00233328"/>
    <w:rsid w:val="0027687B"/>
    <w:rsid w:val="002A54FC"/>
    <w:rsid w:val="002B5961"/>
    <w:rsid w:val="002C641C"/>
    <w:rsid w:val="002D7FD1"/>
    <w:rsid w:val="003022A6"/>
    <w:rsid w:val="00304F26"/>
    <w:rsid w:val="003452E6"/>
    <w:rsid w:val="00393DC9"/>
    <w:rsid w:val="00400335"/>
    <w:rsid w:val="00403E06"/>
    <w:rsid w:val="00403EB5"/>
    <w:rsid w:val="004B31E8"/>
    <w:rsid w:val="004B3B90"/>
    <w:rsid w:val="004B4067"/>
    <w:rsid w:val="004C1A4F"/>
    <w:rsid w:val="004C4BE1"/>
    <w:rsid w:val="004C56BA"/>
    <w:rsid w:val="004C70ED"/>
    <w:rsid w:val="00504730"/>
    <w:rsid w:val="00507E3C"/>
    <w:rsid w:val="00512FEE"/>
    <w:rsid w:val="00515E6F"/>
    <w:rsid w:val="00551FC8"/>
    <w:rsid w:val="00562654"/>
    <w:rsid w:val="00585F2D"/>
    <w:rsid w:val="00594F9E"/>
    <w:rsid w:val="005F44AA"/>
    <w:rsid w:val="00612674"/>
    <w:rsid w:val="00644ECC"/>
    <w:rsid w:val="0065212F"/>
    <w:rsid w:val="0067199A"/>
    <w:rsid w:val="006902F9"/>
    <w:rsid w:val="00693D83"/>
    <w:rsid w:val="006E7B58"/>
    <w:rsid w:val="00704DBB"/>
    <w:rsid w:val="007147D1"/>
    <w:rsid w:val="00743A45"/>
    <w:rsid w:val="00797EAF"/>
    <w:rsid w:val="007C0C66"/>
    <w:rsid w:val="007D3BEA"/>
    <w:rsid w:val="007D69AB"/>
    <w:rsid w:val="007F1661"/>
    <w:rsid w:val="007F2CE6"/>
    <w:rsid w:val="00850AA1"/>
    <w:rsid w:val="00850D03"/>
    <w:rsid w:val="00866044"/>
    <w:rsid w:val="008710AB"/>
    <w:rsid w:val="00886923"/>
    <w:rsid w:val="008D2EA9"/>
    <w:rsid w:val="008F2257"/>
    <w:rsid w:val="00904087"/>
    <w:rsid w:val="00925EEC"/>
    <w:rsid w:val="009504D3"/>
    <w:rsid w:val="00961C42"/>
    <w:rsid w:val="00981A5A"/>
    <w:rsid w:val="009C5EEB"/>
    <w:rsid w:val="00A00D9C"/>
    <w:rsid w:val="00A225E5"/>
    <w:rsid w:val="00A46208"/>
    <w:rsid w:val="00A51B11"/>
    <w:rsid w:val="00A60F05"/>
    <w:rsid w:val="00A9120E"/>
    <w:rsid w:val="00A916D5"/>
    <w:rsid w:val="00AA175A"/>
    <w:rsid w:val="00AB1EF6"/>
    <w:rsid w:val="00AB783B"/>
    <w:rsid w:val="00B15BA0"/>
    <w:rsid w:val="00B862EC"/>
    <w:rsid w:val="00BC0787"/>
    <w:rsid w:val="00BC369D"/>
    <w:rsid w:val="00BC7B7D"/>
    <w:rsid w:val="00BF0286"/>
    <w:rsid w:val="00C158BB"/>
    <w:rsid w:val="00C24196"/>
    <w:rsid w:val="00C6597E"/>
    <w:rsid w:val="00C7409E"/>
    <w:rsid w:val="00C81091"/>
    <w:rsid w:val="00C925BD"/>
    <w:rsid w:val="00CA45D1"/>
    <w:rsid w:val="00CC2556"/>
    <w:rsid w:val="00CD0976"/>
    <w:rsid w:val="00CD63D9"/>
    <w:rsid w:val="00CF2ADA"/>
    <w:rsid w:val="00D361AC"/>
    <w:rsid w:val="00D952CD"/>
    <w:rsid w:val="00DC2495"/>
    <w:rsid w:val="00DE4439"/>
    <w:rsid w:val="00DF32C1"/>
    <w:rsid w:val="00E04A7A"/>
    <w:rsid w:val="00E05957"/>
    <w:rsid w:val="00E11014"/>
    <w:rsid w:val="00E30DA7"/>
    <w:rsid w:val="00E3781D"/>
    <w:rsid w:val="00E638C0"/>
    <w:rsid w:val="00E814BE"/>
    <w:rsid w:val="00E84D79"/>
    <w:rsid w:val="00E9456D"/>
    <w:rsid w:val="00EC5B9D"/>
    <w:rsid w:val="00F243E0"/>
    <w:rsid w:val="00F47327"/>
    <w:rsid w:val="00F90AA4"/>
    <w:rsid w:val="00FA6744"/>
    <w:rsid w:val="00FD6CD8"/>
    <w:rsid w:val="00FE7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4FC"/>
  </w:style>
  <w:style w:type="paragraph" w:styleId="1">
    <w:name w:val="heading 1"/>
    <w:basedOn w:val="a"/>
    <w:link w:val="10"/>
    <w:qFormat/>
    <w:rsid w:val="002C64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03EB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C641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2C641C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2C641C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4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5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54F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85F2D"/>
  </w:style>
  <w:style w:type="character" w:styleId="a6">
    <w:name w:val="Hyperlink"/>
    <w:basedOn w:val="a0"/>
    <w:uiPriority w:val="99"/>
    <w:unhideWhenUsed/>
    <w:rsid w:val="00585F2D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A91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">
    <w:name w:val="w"/>
    <w:basedOn w:val="a0"/>
    <w:rsid w:val="00CF2ADA"/>
  </w:style>
  <w:style w:type="character" w:customStyle="1" w:styleId="ipa">
    <w:name w:val="ipa"/>
    <w:basedOn w:val="a0"/>
    <w:rsid w:val="000A1C6E"/>
  </w:style>
  <w:style w:type="character" w:customStyle="1" w:styleId="20">
    <w:name w:val="Заголовок 2 Знак"/>
    <w:basedOn w:val="a0"/>
    <w:link w:val="2"/>
    <w:uiPriority w:val="9"/>
    <w:rsid w:val="00403EB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403EB5"/>
  </w:style>
  <w:style w:type="character" w:customStyle="1" w:styleId="polytonic">
    <w:name w:val="polytonic"/>
    <w:basedOn w:val="a0"/>
    <w:rsid w:val="0065212F"/>
  </w:style>
  <w:style w:type="paragraph" w:styleId="a8">
    <w:name w:val="List Paragraph"/>
    <w:basedOn w:val="a"/>
    <w:uiPriority w:val="34"/>
    <w:qFormat/>
    <w:rsid w:val="002C641C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2C641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2C64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semiHidden/>
    <w:rsid w:val="002C641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2C641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2C641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semiHidden/>
    <w:unhideWhenUsed/>
    <w:rsid w:val="002C641C"/>
  </w:style>
  <w:style w:type="table" w:customStyle="1" w:styleId="12">
    <w:name w:val="Сетка таблицы1"/>
    <w:basedOn w:val="a1"/>
    <w:next w:val="a3"/>
    <w:rsid w:val="002C6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rcsu">
    <w:name w:val="irc_su"/>
    <w:basedOn w:val="a0"/>
    <w:rsid w:val="002C641C"/>
  </w:style>
  <w:style w:type="paragraph" w:styleId="a9">
    <w:name w:val="footer"/>
    <w:basedOn w:val="a"/>
    <w:link w:val="aa"/>
    <w:rsid w:val="002C64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2C64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2C641C"/>
  </w:style>
  <w:style w:type="paragraph" w:styleId="HTML">
    <w:name w:val="HTML Preformatted"/>
    <w:basedOn w:val="a"/>
    <w:link w:val="HTML0"/>
    <w:rsid w:val="002C64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2C641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Strong"/>
    <w:uiPriority w:val="22"/>
    <w:qFormat/>
    <w:rsid w:val="002C641C"/>
    <w:rPr>
      <w:b/>
      <w:bCs/>
    </w:rPr>
  </w:style>
  <w:style w:type="character" w:customStyle="1" w:styleId="st">
    <w:name w:val="st"/>
    <w:rsid w:val="002C641C"/>
  </w:style>
  <w:style w:type="character" w:customStyle="1" w:styleId="i">
    <w:name w:val="i"/>
    <w:rsid w:val="002C64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40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3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6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3%D0%B5%D0%BB%D0%B8%D0%BE%D0%BF%D0%BE%D0%BB%D1%8C_%28%D0%94%D1%80%D0%B5%D0%B2%D0%BD%D0%B8%D0%B9_%D0%95%D0%B3%D0%B8%D0%BF%D0%B5%D1%82%29" TargetMode="External"/><Relationship Id="rId13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%D0%9F%D0%B5%D1%81%D1%87%D0%B0%D0%BD%D1%8B%D0%B5_%D0%B1%D1%83%D1%80%D0%B8" TargetMode="External"/><Relationship Id="rId12" Type="http://schemas.openxmlformats.org/officeDocument/2006/relationships/hyperlink" Target="https://ru.wikipedia.org/wiki/%D0%94%D1%80%D0%B5%D0%B2%D0%BD%D1%8F%D1%8F_%D0%93%D1%80%D0%B5%D1%86%D0%B8%D1%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4%D1%80%D0%B5%D0%B2%D0%BD%D0%B5%D0%B5%D0%B3%D0%B8%D0%BF%D0%B5%D1%82%D1%81%D0%BA%D0%B0%D1%8F_%D0%BC%D0%B8%D1%84%D0%BE%D0%BB%D0%BE%D0%B3%D0%B8%D1%8F" TargetMode="External"/><Relationship Id="rId11" Type="http://schemas.openxmlformats.org/officeDocument/2006/relationships/hyperlink" Target="https://ru.wikipedia.org/wiki/%D0%A4%D0%B0%D1%80%D0%B0%D0%BE%D0%BD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%D0%A0%D0%B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D%D0%BD%D0%BD%D0%B5%D0%B0%D0%B4%D0%B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6958</Words>
  <Characters>39661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роц</cp:lastModifiedBy>
  <cp:revision>3</cp:revision>
  <dcterms:created xsi:type="dcterms:W3CDTF">2017-11-20T08:04:00Z</dcterms:created>
  <dcterms:modified xsi:type="dcterms:W3CDTF">2017-11-20T09:36:00Z</dcterms:modified>
</cp:coreProperties>
</file>